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72" w:rsidRPr="008A4E57" w:rsidRDefault="00C7569F" w:rsidP="00C7569F">
      <w:pPr>
        <w:spacing w:after="0" w:line="216" w:lineRule="auto"/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Microsoft Yi Baiti" w:hAnsi="Times New Roman" w:cs="Times New Roman"/>
          <w:color w:val="202122"/>
          <w:kern w:val="24"/>
          <w:sz w:val="24"/>
          <w:szCs w:val="24"/>
          <w:lang w:eastAsia="ru-RU"/>
        </w:rPr>
        <w:t xml:space="preserve">   </w:t>
      </w:r>
      <w:r w:rsidR="00B21F9E">
        <w:rPr>
          <w:rFonts w:ascii="Times New Roman" w:eastAsia="Microsoft Yi Baiti" w:hAnsi="Times New Roman" w:cs="Times New Roman"/>
          <w:color w:val="202122"/>
          <w:kern w:val="24"/>
          <w:sz w:val="24"/>
          <w:szCs w:val="24"/>
          <w:lang w:eastAsia="ru-RU"/>
        </w:rPr>
        <w:t xml:space="preserve">Ежегодно </w:t>
      </w:r>
      <w:hyperlink r:id="rId5" w:history="1">
        <w:r w:rsidR="00931272" w:rsidRPr="008A4E57">
          <w:rPr>
            <w:rFonts w:ascii="Times New Roman" w:eastAsia="Microsoft Yi Baiti" w:hAnsi="Times New Roman" w:cs="Times New Roman"/>
            <w:color w:val="0645AD"/>
            <w:kern w:val="24"/>
            <w:sz w:val="24"/>
            <w:szCs w:val="24"/>
            <w:u w:val="single"/>
            <w:lang w:eastAsia="ru-RU"/>
          </w:rPr>
          <w:t>21 марта</w:t>
        </w:r>
      </w:hyperlink>
      <w:r w:rsidR="00931272" w:rsidRPr="008A4E57">
        <w:rPr>
          <w:rFonts w:ascii="Times New Roman" w:eastAsia="Microsoft Yi Baiti" w:hAnsi="Times New Roman" w:cs="Times New Roman"/>
          <w:color w:val="0645AD"/>
          <w:kern w:val="24"/>
          <w:sz w:val="24"/>
          <w:szCs w:val="24"/>
          <w:lang w:eastAsia="ru-RU"/>
        </w:rPr>
        <w:t xml:space="preserve"> отмечается Всемирный День поэзии</w:t>
      </w:r>
      <w:r w:rsidR="00931272" w:rsidRPr="008A4E57">
        <w:rPr>
          <w:rFonts w:ascii="Times New Roman" w:eastAsia="Microsoft Yi Baiti" w:hAnsi="Times New Roman" w:cs="Times New Roman"/>
          <w:color w:val="202122"/>
          <w:kern w:val="24"/>
          <w:sz w:val="24"/>
          <w:szCs w:val="24"/>
          <w:lang w:eastAsia="ru-RU"/>
        </w:rPr>
        <w:t>. Был учрежден </w:t>
      </w:r>
      <w:hyperlink r:id="rId6" w:history="1">
        <w:r w:rsidR="00931272" w:rsidRPr="008A4E57">
          <w:rPr>
            <w:rFonts w:ascii="Times New Roman" w:eastAsia="Microsoft Yi Baiti" w:hAnsi="Times New Roman" w:cs="Times New Roman"/>
            <w:color w:val="0645AD"/>
            <w:kern w:val="24"/>
            <w:sz w:val="24"/>
            <w:szCs w:val="24"/>
            <w:u w:val="single"/>
            <w:lang w:eastAsia="ru-RU"/>
          </w:rPr>
          <w:t>ЮНЕСКО</w:t>
        </w:r>
      </w:hyperlink>
      <w:r w:rsidR="00B21F9E">
        <w:rPr>
          <w:rFonts w:ascii="Times New Roman" w:eastAsia="Microsoft Yi Baiti" w:hAnsi="Times New Roman" w:cs="Times New Roman"/>
          <w:color w:val="202122"/>
          <w:kern w:val="24"/>
          <w:sz w:val="24"/>
          <w:szCs w:val="24"/>
          <w:lang w:eastAsia="ru-RU"/>
        </w:rPr>
        <w:t> </w:t>
      </w:r>
      <w:r w:rsidR="00931272" w:rsidRPr="008A4E57">
        <w:rPr>
          <w:rFonts w:ascii="Times New Roman" w:eastAsia="Microsoft Yi Baiti" w:hAnsi="Times New Roman" w:cs="Times New Roman"/>
          <w:color w:val="202122"/>
          <w:kern w:val="24"/>
          <w:sz w:val="24"/>
          <w:szCs w:val="24"/>
          <w:lang w:eastAsia="ru-RU"/>
        </w:rPr>
        <w:t xml:space="preserve"> в резолюции 30-й сессии </w:t>
      </w:r>
      <w:hyperlink r:id="rId7" w:history="1">
        <w:r w:rsidR="00931272" w:rsidRPr="008A4E57">
          <w:rPr>
            <w:rFonts w:ascii="Times New Roman" w:eastAsia="Microsoft Yi Baiti" w:hAnsi="Times New Roman" w:cs="Times New Roman"/>
            <w:color w:val="0645AD"/>
            <w:kern w:val="24"/>
            <w:sz w:val="24"/>
            <w:szCs w:val="24"/>
            <w:u w:val="single"/>
            <w:lang w:eastAsia="ru-RU"/>
          </w:rPr>
          <w:t>Генеральной конференции ЮНЕСКО</w:t>
        </w:r>
      </w:hyperlink>
      <w:r w:rsidR="00931272" w:rsidRPr="008A4E57">
        <w:rPr>
          <w:rFonts w:ascii="Times New Roman" w:eastAsia="Microsoft Yi Baiti" w:hAnsi="Times New Roman" w:cs="Times New Roman"/>
          <w:color w:val="202122"/>
          <w:kern w:val="24"/>
          <w:sz w:val="24"/>
          <w:szCs w:val="24"/>
          <w:lang w:eastAsia="ru-RU"/>
        </w:rPr>
        <w:t>, принятой </w:t>
      </w:r>
      <w:hyperlink r:id="rId8" w:history="1">
        <w:r w:rsidR="00931272" w:rsidRPr="008A4E57">
          <w:rPr>
            <w:rFonts w:ascii="Times New Roman" w:eastAsia="Microsoft Yi Baiti" w:hAnsi="Times New Roman" w:cs="Times New Roman"/>
            <w:color w:val="0645AD"/>
            <w:kern w:val="24"/>
            <w:sz w:val="24"/>
            <w:szCs w:val="24"/>
            <w:u w:val="single"/>
            <w:lang w:eastAsia="ru-RU"/>
          </w:rPr>
          <w:t>15 ноября</w:t>
        </w:r>
      </w:hyperlink>
      <w:r w:rsidR="00931272" w:rsidRPr="008A4E57">
        <w:rPr>
          <w:rFonts w:ascii="Times New Roman" w:eastAsia="Microsoft Yi Baiti" w:hAnsi="Times New Roman" w:cs="Times New Roman"/>
          <w:color w:val="202122"/>
          <w:kern w:val="24"/>
          <w:sz w:val="24"/>
          <w:szCs w:val="24"/>
          <w:lang w:eastAsia="ru-RU"/>
        </w:rPr>
        <w:t> </w:t>
      </w:r>
      <w:hyperlink r:id="rId9" w:history="1">
        <w:r w:rsidR="00931272" w:rsidRPr="008A4E57">
          <w:rPr>
            <w:rFonts w:ascii="Times New Roman" w:eastAsia="Microsoft Yi Baiti" w:hAnsi="Times New Roman" w:cs="Times New Roman"/>
            <w:color w:val="0645AD"/>
            <w:kern w:val="24"/>
            <w:sz w:val="24"/>
            <w:szCs w:val="24"/>
            <w:u w:val="single"/>
            <w:lang w:eastAsia="ru-RU"/>
          </w:rPr>
          <w:t>1999 года</w:t>
        </w:r>
      </w:hyperlink>
      <w:r w:rsidR="00931272" w:rsidRPr="008A4E57">
        <w:rPr>
          <w:rFonts w:ascii="Times New Roman" w:hAnsi="Times New Roman" w:cs="Times New Roman"/>
          <w:sz w:val="24"/>
          <w:szCs w:val="24"/>
        </w:rPr>
        <w:t>.</w:t>
      </w:r>
      <w:r w:rsidR="00931272"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br/>
      </w:r>
      <w:r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    </w:t>
      </w:r>
      <w:r w:rsidR="00B21F9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 </w:t>
      </w:r>
      <w:r w:rsidR="00931272" w:rsidRPr="008A4E5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Всемирный день поэзии — это повод почтить поэтов, возродить устные традиции поэтических чтений, повысить интерес к чтению, способствовать сближению между поэзией и другими видами искусства</w:t>
      </w:r>
      <w:r w:rsidR="00B21F9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931272" w:rsidRPr="008A4E57" w:rsidRDefault="00B21F9E" w:rsidP="00C7569F">
      <w:pPr>
        <w:spacing w:after="0" w:line="216" w:lineRule="auto"/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      21 марта 2024 года</w:t>
      </w:r>
      <w:r w:rsidR="00931272"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B240CE"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>литературн</w:t>
      </w:r>
      <w:r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>о-поэтический</w:t>
      </w:r>
      <w:r w:rsidR="00B240CE"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салон</w:t>
      </w:r>
      <w:r w:rsidR="00931272"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>, прошедший в МСОШ №1</w:t>
      </w:r>
      <w:r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г. Якутска</w:t>
      </w:r>
      <w:r w:rsidR="00931272"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>, был посвящен памяти Михаила Юрьевича Лермонтова, 210 лет со дня рождения которого отмечается в этом году.</w:t>
      </w:r>
    </w:p>
    <w:p w:rsidR="008A4E57" w:rsidRDefault="00B21F9E" w:rsidP="00C7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  <w:r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     Открыла мероприятие учитель русского языка и литературы </w:t>
      </w:r>
      <w:proofErr w:type="spellStart"/>
      <w:r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>Гаврильева</w:t>
      </w:r>
      <w:proofErr w:type="spellEnd"/>
      <w:r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Лидия Николаевна, проникновенно прочитав стихотворение «Смерть поэта». </w:t>
      </w:r>
      <w:r w:rsidR="00B240CE"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>В теплой и уютной атмосфере школьной библиотеки прозвучали стихи великого поэта</w:t>
      </w:r>
      <w:r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, </w:t>
      </w:r>
      <w:r w:rsidR="00B240CE"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отрывки из поэм в исполнении обучающихся 5-11 классов:</w:t>
      </w:r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Гребенюк Екатерины, 5в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.</w:t>
      </w:r>
      <w:r w:rsidR="008A4E57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, </w:t>
      </w:r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Сорокиной Эвелины, 7в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Тиркельтауб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Надежды, 9б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 Ивановой Дарьи, 11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Разаковой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Гюзель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, 10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Егорова Петра 8в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Сафоновой Софьи, 8в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Винокурова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Вилена, 10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Слепцовой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Айнуры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, 11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Птицына Ростислава, 10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., Сосин</w:t>
      </w:r>
      <w:r w:rsidR="00CA62DF">
        <w:rPr>
          <w:rFonts w:ascii="Times New Roman" w:eastAsia="Times New Roman" w:hAnsi="Times New Roman" w:cs="Times New Roman"/>
          <w:sz w:val="24"/>
          <w:szCs w:val="24"/>
          <w:lang w:eastAsia="ii-CN"/>
        </w:rPr>
        <w:t>а</w:t>
      </w:r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Виктор</w:t>
      </w:r>
      <w:r w:rsidR="00CA62DF">
        <w:rPr>
          <w:rFonts w:ascii="Times New Roman" w:eastAsia="Times New Roman" w:hAnsi="Times New Roman" w:cs="Times New Roman"/>
          <w:sz w:val="24"/>
          <w:szCs w:val="24"/>
          <w:lang w:eastAsia="ii-CN"/>
        </w:rPr>
        <w:t>а</w:t>
      </w:r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, 6а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Потаповой Каролины, 6б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., Егорова Эдуарда</w:t>
      </w:r>
      <w:r w:rsidR="00CA62DF">
        <w:rPr>
          <w:rFonts w:ascii="Times New Roman" w:eastAsia="Times New Roman" w:hAnsi="Times New Roman" w:cs="Times New Roman"/>
          <w:sz w:val="24"/>
          <w:szCs w:val="24"/>
          <w:lang w:eastAsia="ii-CN"/>
        </w:rPr>
        <w:t>, 6</w:t>
      </w:r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в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., Ивановой Анастасии, 9а </w:t>
      </w:r>
      <w:proofErr w:type="spellStart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кл</w:t>
      </w:r>
      <w:proofErr w:type="spellEnd"/>
      <w:r w:rsidR="00B240CE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.</w:t>
      </w:r>
      <w:r w:rsidR="00936BDE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</w:t>
      </w:r>
    </w:p>
    <w:p w:rsidR="00B21F9E" w:rsidRDefault="004842E3" w:rsidP="00C75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i-CN"/>
        </w:rPr>
        <w:t>Замечательно</w:t>
      </w:r>
      <w:r w:rsidR="00B21F9E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спела романс «Молитва» на </w:t>
      </w:r>
      <w:proofErr w:type="gramStart"/>
      <w:r w:rsidR="00B21F9E">
        <w:rPr>
          <w:rFonts w:ascii="Times New Roman" w:eastAsia="Times New Roman" w:hAnsi="Times New Roman" w:cs="Times New Roman"/>
          <w:sz w:val="24"/>
          <w:szCs w:val="24"/>
          <w:lang w:eastAsia="ii-CN"/>
        </w:rPr>
        <w:t>слова  Лермонтова</w:t>
      </w:r>
      <w:proofErr w:type="gramEnd"/>
      <w:r w:rsidR="00B21F9E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ученица 5в класса  Зарубина Арина.</w:t>
      </w:r>
      <w:r w:rsidR="00091440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Чтение наизусть чередовалось с рассказом   об интересных фактах из жизни</w:t>
      </w:r>
      <w:r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гения</w:t>
      </w:r>
      <w:r w:rsidR="00091440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. Ведущие - </w:t>
      </w:r>
      <w:r w:rsidR="00091440">
        <w:rPr>
          <w:rFonts w:ascii="Times New Roman" w:hAnsi="Times New Roman" w:cs="Times New Roman"/>
          <w:sz w:val="24"/>
          <w:szCs w:val="24"/>
        </w:rPr>
        <w:t xml:space="preserve">ученицы 11 класса </w:t>
      </w:r>
      <w:proofErr w:type="spellStart"/>
      <w:r w:rsidR="00091440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="00091440">
        <w:rPr>
          <w:rFonts w:ascii="Times New Roman" w:hAnsi="Times New Roman" w:cs="Times New Roman"/>
          <w:sz w:val="24"/>
          <w:szCs w:val="24"/>
        </w:rPr>
        <w:t xml:space="preserve"> Камилла и Николаева Алина. Мероприятие сопровождалось слайдовыми заставками и фрагментами</w:t>
      </w:r>
      <w:r w:rsidR="00C94DCB">
        <w:rPr>
          <w:rFonts w:ascii="Times New Roman" w:hAnsi="Times New Roman" w:cs="Times New Roman"/>
          <w:sz w:val="24"/>
          <w:szCs w:val="24"/>
        </w:rPr>
        <w:t xml:space="preserve"> из музыкальных произведений</w:t>
      </w:r>
      <w:r w:rsidR="00091440">
        <w:rPr>
          <w:rFonts w:ascii="Times New Roman" w:hAnsi="Times New Roman" w:cs="Times New Roman"/>
          <w:sz w:val="24"/>
          <w:szCs w:val="24"/>
        </w:rPr>
        <w:t>.</w:t>
      </w:r>
    </w:p>
    <w:p w:rsidR="00091440" w:rsidRPr="008A4E57" w:rsidRDefault="004842E3" w:rsidP="00C7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94DCB">
        <w:rPr>
          <w:rFonts w:ascii="Times New Roman" w:hAnsi="Times New Roman" w:cs="Times New Roman"/>
          <w:sz w:val="24"/>
          <w:szCs w:val="24"/>
        </w:rPr>
        <w:t xml:space="preserve"> Мероприятие, по словам участников и зрителей, прошло интересно, одухотворенно.</w:t>
      </w:r>
    </w:p>
    <w:p w:rsidR="008A4E57" w:rsidRPr="00C7569F" w:rsidRDefault="00B240CE" w:rsidP="00C7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  <w:r w:rsidRPr="008A4E57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C7569F">
        <w:rPr>
          <w:rFonts w:ascii="Times New Roman" w:eastAsia="Microsoft Yi Baiti" w:hAnsi="Times New Roman" w:cs="Times New Roman"/>
          <w:color w:val="000000"/>
          <w:kern w:val="24"/>
          <w:sz w:val="24"/>
          <w:szCs w:val="24"/>
          <w:lang w:eastAsia="ru-RU"/>
        </w:rPr>
        <w:t xml:space="preserve">     </w:t>
      </w:r>
      <w:r w:rsidR="004842E3">
        <w:rPr>
          <w:rFonts w:ascii="Times New Roman" w:eastAsia="Times New Roman" w:hAnsi="Times New Roman" w:cs="Times New Roman"/>
          <w:sz w:val="24"/>
          <w:szCs w:val="24"/>
          <w:lang w:eastAsia="ii-CN"/>
        </w:rPr>
        <w:t>О</w:t>
      </w:r>
      <w:r w:rsidR="008A4E57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браз Лермонтова – поэта грустного и строгого, нежного и властного, скромного и насмешливого, язвительного и мечтательного</w:t>
      </w:r>
      <w:r w:rsidR="004842E3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</w:t>
      </w:r>
      <w:bookmarkStart w:id="0" w:name="_GoBack"/>
      <w:bookmarkEnd w:id="0"/>
      <w:r w:rsidR="004842E3">
        <w:rPr>
          <w:rFonts w:ascii="Times New Roman" w:eastAsia="Times New Roman" w:hAnsi="Times New Roman" w:cs="Times New Roman"/>
          <w:sz w:val="24"/>
          <w:szCs w:val="24"/>
          <w:lang w:eastAsia="ii-CN"/>
        </w:rPr>
        <w:t>мы проносим через всю жизнь</w:t>
      </w:r>
      <w:r w:rsidR="008A4E57" w:rsidRPr="008A4E57">
        <w:rPr>
          <w:rFonts w:ascii="Times New Roman" w:eastAsia="Times New Roman" w:hAnsi="Times New Roman" w:cs="Times New Roman"/>
          <w:sz w:val="24"/>
          <w:szCs w:val="24"/>
          <w:lang w:eastAsia="ii-CN"/>
        </w:rPr>
        <w:t>. Он наполняет наши души жаждой борьбы, творчества и вечным исканием истины. И мы всегда будем благодарны ему за это.</w:t>
      </w:r>
      <w:r w:rsidR="008A4E57" w:rsidRPr="008A4E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E57" w:rsidRPr="008A4E57" w:rsidRDefault="00C7569F" w:rsidP="00C75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4E57" w:rsidRPr="008A4E57">
        <w:rPr>
          <w:rFonts w:ascii="Times New Roman" w:hAnsi="Times New Roman" w:cs="Times New Roman"/>
          <w:sz w:val="24"/>
          <w:szCs w:val="24"/>
        </w:rPr>
        <w:t>Организаторами мероприятия выступил школьный клуб ЮНЕСКО и МО учителей русского языка и литературы.</w:t>
      </w:r>
      <w:r w:rsidR="008118AB">
        <w:rPr>
          <w:rFonts w:ascii="Times New Roman" w:hAnsi="Times New Roman" w:cs="Times New Roman"/>
          <w:sz w:val="24"/>
          <w:szCs w:val="24"/>
        </w:rPr>
        <w:t xml:space="preserve"> Все участники Поэтического салона получили Сертификаты Клуба ЮНЕСКО.</w:t>
      </w:r>
    </w:p>
    <w:p w:rsidR="00B240CE" w:rsidRPr="00931272" w:rsidRDefault="00B240CE" w:rsidP="00C7569F">
      <w:pPr>
        <w:spacing w:after="0" w:line="216" w:lineRule="auto"/>
        <w:rPr>
          <w:rFonts w:ascii="Times New Roman" w:eastAsia="Microsoft Yi Baiti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04F0B" w:rsidRDefault="00D04F0B"/>
    <w:sectPr w:rsidR="00D0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34F9"/>
    <w:multiLevelType w:val="hybridMultilevel"/>
    <w:tmpl w:val="165C0D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9A"/>
    <w:rsid w:val="00091440"/>
    <w:rsid w:val="0010319A"/>
    <w:rsid w:val="004842E3"/>
    <w:rsid w:val="008118AB"/>
    <w:rsid w:val="008A4E57"/>
    <w:rsid w:val="00931272"/>
    <w:rsid w:val="00936BDE"/>
    <w:rsid w:val="00B21F9E"/>
    <w:rsid w:val="00B240CE"/>
    <w:rsid w:val="00C7569F"/>
    <w:rsid w:val="00C94DCB"/>
    <w:rsid w:val="00CA62DF"/>
    <w:rsid w:val="00D0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521D"/>
  <w15:chartTrackingRefBased/>
  <w15:docId w15:val="{FCFE407F-A0C5-4FA5-8D8D-98D0B62B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5_%D0%BD%D0%BE%D1%8F%D0%B1%D1%8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0%BD%D0%B5%D1%80%D0%B0%D0%BB%D1%8C%D0%BD%D0%B0%D1%8F_%D0%BA%D0%BE%D0%BD%D1%84%D0%B5%D1%80%D0%B5%D0%BD%D1%86%D0%B8%D1%8F_%D0%AE%D0%9D%D0%95%D0%A1%D0%9A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E%D0%9D%D0%95%D0%A1%D0%9A%D0%9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21_%D0%BC%D0%B0%D1%80%D1%82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99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10</cp:revision>
  <dcterms:created xsi:type="dcterms:W3CDTF">2024-03-21T05:54:00Z</dcterms:created>
  <dcterms:modified xsi:type="dcterms:W3CDTF">2024-03-27T05:12:00Z</dcterms:modified>
</cp:coreProperties>
</file>