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76" w:rsidRDefault="00FC3D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191770</wp:posOffset>
            </wp:positionV>
            <wp:extent cx="861060" cy="1148080"/>
            <wp:effectExtent l="0" t="0" r="0" b="0"/>
            <wp:wrapSquare wrapText="bothSides"/>
            <wp:docPr id="3" name="Рисунок 3" descr="http://education.simcat.ru/school33/img/1588777626_1582720409_alenkiy_cvet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education.simcat.ru/school33/img/1588777626_1582720409_alenkiy_cvetoch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102870</wp:posOffset>
            </wp:positionV>
            <wp:extent cx="2548890" cy="136080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360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58420</wp:posOffset>
            </wp:positionV>
            <wp:extent cx="1114425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76" w:rsidRDefault="00330D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Положение</w:t>
      </w:r>
    </w:p>
    <w:p w:rsidR="00330D76" w:rsidRDefault="00FC3DD3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XVIII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региональном конкурсе</w:t>
      </w:r>
    </w:p>
    <w:p w:rsidR="00330D76" w:rsidRDefault="00FC3DD3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проектно-исследовательских работ</w:t>
      </w:r>
    </w:p>
    <w:p w:rsidR="00330D76" w:rsidRDefault="00FC3DD3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младших школьников «Аленький цветочек»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330D76" w:rsidRDefault="00330D76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numPr>
          <w:ilvl w:val="0"/>
          <w:numId w:val="1"/>
        </w:numPr>
        <w:spacing w:after="0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Общие положения</w:t>
      </w:r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конкурс проектно-исследовательских работ «Аленький цветочек» (далее - Конкурс) является одним из направлений работы с одарёнными и мотивированными детьми. Конкурс ориентирован на формирование у детей навыков проектно - исследовательской деятельности и развитие творческих способностей, а также на расширение профессиональных компетенций педагогов.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направлен на популяризацию идей ООН и ЮНЕСКО, привлечение внимания к целям устойчивого развития (далее – ЦУР) не только участников сети Ассоциированных школ ЮНЕСКО, но и других образовательных организаций Ульяновского региона и Российской Федерации.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Организаторами конкурса являются: МБОУ гимназия №33 при поддержке Национального координационного центра сети Ассоциированных школ ЮНЕСКО в Российской Федерации (г. Казань),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Научно-образовательного центра «Кафедра ЮНЕСКО «Титульные языки в межкультурном образовательном пространстве» ФГБОУ ВО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УлГПУ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им. И.Н. Ульянова»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конкурса проектно-исследовательских работ «Аленький цветочек» 2024-2025 учебного года: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«От капли воды к тайнам мирового океана».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 проводится в два этапа (заочно и дистанционно/очно) для обучающихся 1-4 классов общеобразовательных организаций, учреждений дополнительного образования города Ульяновска и Ульяновской области, а так же для обучающихся школ Сети Ассоциированных школ ЮНЕСКО РФ.</w:t>
      </w:r>
    </w:p>
    <w:p w:rsidR="00330D76" w:rsidRDefault="00330D76">
      <w:pPr>
        <w:pStyle w:val="Compact"/>
        <w:spacing w:before="0" w:after="0"/>
        <w:ind w:left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Compact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 и задачи Конкурса </w:t>
      </w:r>
    </w:p>
    <w:p w:rsidR="00330D76" w:rsidRDefault="00FC3DD3">
      <w:pPr>
        <w:pStyle w:val="Compact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в целях создания условий для развития креативного и научного мышления детей младшего школьного возраста. </w:t>
      </w:r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задачами Конкурса являются: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стимулирование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школы интереса к исследовательской деятельности;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содействие формированию умения самостоятельно добывать знания;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содействие развитию читательской активности учащихся: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— формирование экологического сознания подрастающего поколения и потенциала по восстановлению отношений человечества с природой, решение вопросов экологического воспитания, активизация интереса к сохранению природного богатства региона, страны, мира.</w:t>
      </w:r>
    </w:p>
    <w:p w:rsidR="00330D76" w:rsidRDefault="00330D76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Участники Конкурса 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Конкурса могут быть учащиеся 1-4 классов общеобразовательных организаций, организаций дополнительного образования города Ульяновска и региона, а также учащиеся Сети Ассоциированных школ ЮНЕСКО РФ. 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слушателей, на втором этапе Конкурса, могут присутствовать научные руководители и родители (законные представители) учащихся.</w:t>
      </w:r>
    </w:p>
    <w:p w:rsidR="00330D76" w:rsidRDefault="00330D76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Compact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выдвижения детских работ на Конкурс</w:t>
      </w:r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Конкурс принимаются работы авторских коллективов учащихся, а также работы одного автора.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 и учреждения дополнительного образования (в том числе школа-организатор) представляют  на Конкурс работы по результатам внутри школьного конкурсного отбора.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Исследовательские и проектные работы могут быть теоретического, экспериментального и научно-фантастического  типа.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Конкурсные материалы, поданные на Конкурс, могут быть использованы организаторами как в информационно-коммуникационной сети «Интернет», так и в других средствах массовой информации, а также при организации выставок и иных публичных мероприятий для популяризации и освещения деятельности Конкурса с сохранением авторства конкурсантов без дополнительных условий и без выплаты авторских гонораров или иных отчислений.</w:t>
      </w:r>
      <w:proofErr w:type="gramEnd"/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рецензируются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D76" w:rsidRDefault="00330D76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330D76" w:rsidRDefault="00FC3DD3">
      <w:pPr>
        <w:pStyle w:val="Compact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Оргкомитет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spellEnd"/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организации и проведения Конкурса создаётся организационный комитет (далее оргкомитет). </w:t>
      </w:r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 конкурса 2024-2025:</w:t>
      </w:r>
    </w:p>
    <w:p w:rsidR="00330D76" w:rsidRPr="00352016" w:rsidRDefault="00FC3DD3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дошкольного, начального образования и методик преподавания общеобразовательных дисциплин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ишина Алевтина Петровна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доцент, кандидат педагогических наук</w:t>
      </w:r>
    </w:p>
    <w:p w:rsidR="00352016" w:rsidRDefault="00352016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ru-RU"/>
        </w:rPr>
        <w:t>Г</w:t>
      </w:r>
      <w:r w:rsidRPr="0035201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ru-RU"/>
        </w:rPr>
        <w:t xml:space="preserve">лавный специалист </w:t>
      </w:r>
      <w:proofErr w:type="gramStart"/>
      <w:r w:rsidRPr="0035201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ru-RU"/>
        </w:rPr>
        <w:t>Управления образования администрации города</w:t>
      </w:r>
      <w:r w:rsidRPr="0035201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352016"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  <w:lang w:val="ru-RU"/>
        </w:rPr>
        <w:t>Ульяновска</w:t>
      </w:r>
      <w:proofErr w:type="gramEnd"/>
      <w:r w:rsidRPr="00352016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5201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Маева</w:t>
      </w:r>
      <w:proofErr w:type="spellEnd"/>
      <w:r w:rsidRPr="0035201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Изабелла Александровна</w:t>
      </w:r>
    </w:p>
    <w:p w:rsidR="00330D76" w:rsidRPr="0064429A" w:rsidRDefault="00FC3DD3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Директор МБОУ гимназия №33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Глазистова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Ольга Николаевна</w:t>
      </w:r>
    </w:p>
    <w:p w:rsidR="0064429A" w:rsidRPr="0064429A" w:rsidRDefault="0064429A" w:rsidP="0064429A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3D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Амбассадор</w:t>
      </w:r>
      <w:proofErr w:type="spellEnd"/>
      <w:r w:rsidRPr="00643D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проекта «Развивающая среда»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643D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методист МБОУ гимназии №33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Нуруллова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А.Ю.</w:t>
      </w:r>
    </w:p>
    <w:p w:rsidR="00330D76" w:rsidRDefault="00FC3DD3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Заместитель директора по УВР МБОУ гимназия №33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Вишенна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Вероника Викторовна</w:t>
      </w:r>
    </w:p>
    <w:p w:rsidR="00330D76" w:rsidRDefault="00FC3DD3">
      <w:pPr>
        <w:pStyle w:val="a0"/>
        <w:numPr>
          <w:ilvl w:val="0"/>
          <w:numId w:val="2"/>
        </w:numPr>
        <w:ind w:left="1985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Заведующая кафедрой НОО МБОУ гимназия №33-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Фафонова Елена Евгеньевна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руководитель проекта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 имеет право вносить в порядок проведения Конкурса оперативные изменения, не противоречащие действующему законодательству РФ в сфере образования.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 формирует секции по тематике представленных конкурсных работ и разрабатывает критерии оценивания проектно-исследовательских работ.</w:t>
      </w:r>
    </w:p>
    <w:p w:rsidR="00330D76" w:rsidRDefault="00FC3DD3">
      <w:pPr>
        <w:pStyle w:val="a0"/>
        <w:numPr>
          <w:ilvl w:val="2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и названия секций могут варьироваться оргкомитетом в зависимости от числа и направлений заявленных работ.</w:t>
      </w:r>
    </w:p>
    <w:p w:rsidR="00330D76" w:rsidRDefault="00FC3DD3">
      <w:pPr>
        <w:pStyle w:val="a0"/>
        <w:numPr>
          <w:ilvl w:val="2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 оставляет за собой право перенаправить работу участника в другую секцию в соответствии с тематикой работы или по другим причинам.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Оргкомитет выполняет следующие функции: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определяет время проведения Конкурса; контролирует общий порядок проведения;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определяет состав Экспертного совета; выносит на заседание оргкомитета. Конкурса критерии оценок и порядок награждения победителей для обсуждения и утверждения.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назначает членов Экспертного совета.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Общеобразовательная организация МБОУ гимназия №33- Организатор: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регистрирует заявки и работы участников Конкурса, формирует секции по тематическим группам, передаёт работы для проведения экспертизы в экспертный совет Конкурса; 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доводит до сведения школ результаты заочного и очного этапов Конкурса в виде размещения информации на сайте гимназии в разделе «Конкурс Аленький цветочек»;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информирует участников об изменении сроков проведения заочного и очного этапов Конкурса;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—организует очный тур конкурса на базе МБОУ гимназии №33 г. Ульяновска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—совместно с Экспертным советом производит ранжирование, награждение победителей и призеров;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составляет отчеты о проведенном Конкурсе (протоколы, листы регистрации и фоторепортаж).</w:t>
      </w:r>
    </w:p>
    <w:p w:rsidR="00330D76" w:rsidRDefault="00330D76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Compact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Экспертный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spellEnd"/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Экспертный совет формируется ежегодно оргкомитетом Конкурса.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Экспертного совета избирается из членов совета.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состав экспертного совета не могут входить учителя, ученики которых участвуют в Конкурсе.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340" w:hanging="56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экспертного совета  производят оценку работ заочного и очного туров  по критериям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30D76" w:rsidRDefault="00FC3DD3">
      <w:pPr>
        <w:pStyle w:val="a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Критериии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оценки работ</w:t>
      </w: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Первый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этап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аочный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.(оценка печатной работы) \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экспертного совета изучают работы и оценивают их по критериям: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Тип работы (реферативная, проектно-исследовательская).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Новизна и сложность работы;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Соответствие нормам оформления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Приложение 1)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Наличие грамотно сформулированных целей, задач, гипотез;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Структура и логика работы;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Глубина исследования;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Наличие практических методов исследования, диагностики;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Язык и стиль изложения соответствующий возрасту автора работы;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Чёткость выводов, обобщающих выступление;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Практическая значимость;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Оригинальность подхода;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Использование в работе известных результатов и фактов, а также знаний, не предусмотренных школьной программой;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критерий оценивается баллами, все баллы суммируются, набравшие более 80% от общего количества баллов, становятся участниками  очного тура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Каждую работу проверяет и оценивает не менее 3-х членов экспертного совета. В составе  жюри не должно быть педагогов и того же ОУ что и представленные работы. Результаты работы жюри заносятся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Coogle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форму,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которую получают эксперты вместе с работами конкурсантов по электронной почте.</w:t>
      </w:r>
    </w:p>
    <w:p w:rsidR="00330D76" w:rsidRDefault="00330D76" w:rsidP="0035201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Второй этап. Защита проектов. Очный /дистанционный 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защиты проектов и исследований каждый член экспертного совета оформляет оценочный лист на каждое выступление.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(Приложение 2)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критерий оценивается баллами, все баллы суммируются, победители в каждой номинации определяются на основе ранжирования.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Pr="0064429A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numPr>
          <w:ilvl w:val="0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Сроки проведения Конкурса</w:t>
      </w:r>
    </w:p>
    <w:p w:rsidR="00330D76" w:rsidRDefault="00FC3DD3">
      <w:pPr>
        <w:pStyle w:val="FirstParagraph"/>
        <w:numPr>
          <w:ilvl w:val="1"/>
          <w:numId w:val="1"/>
        </w:numPr>
        <w:spacing w:before="0" w:after="0"/>
        <w:ind w:left="0"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Прием заявок.-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7.03.2025 г.</w:t>
      </w:r>
    </w:p>
    <w:p w:rsidR="00330D76" w:rsidRDefault="00330D76">
      <w:pPr>
        <w:pStyle w:val="a0"/>
        <w:spacing w:before="0"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left="284"/>
        <w:jc w:val="both"/>
        <w:rPr>
          <w:highlight w:val="yellow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подаются в через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Coogle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форму по ссылке  </w:t>
      </w:r>
    </w:p>
    <w:p w:rsidR="00330D76" w:rsidRDefault="00FF3AB5">
      <w:pPr>
        <w:pStyle w:val="a0"/>
        <w:spacing w:before="0" w:after="0"/>
        <w:ind w:left="284"/>
        <w:jc w:val="both"/>
        <w:rPr>
          <w:lang w:val="ru-RU"/>
        </w:rPr>
      </w:pPr>
      <w:hyperlink r:id="rId13" w:history="1">
        <w:r w:rsidR="00FC3DD3">
          <w:rPr>
            <w:rStyle w:val="a8"/>
            <w:lang w:val="ru-RU"/>
          </w:rPr>
          <w:t>https://docs.google.com/forms/d/e/1FAIpQLSeAIoWhM3WNB3vUWki1Z9JCsbLdsSWZxBf0YynyhKrxI06ZVA/viewform?usp=sf_link</w:t>
        </w:r>
      </w:hyperlink>
      <w:r w:rsidR="00FC3DD3">
        <w:rPr>
          <w:lang w:val="ru-RU"/>
        </w:rPr>
        <w:t xml:space="preserve"> </w:t>
      </w:r>
    </w:p>
    <w:p w:rsidR="00330D76" w:rsidRDefault="00FC3DD3">
      <w:pPr>
        <w:pStyle w:val="a0"/>
        <w:spacing w:before="0"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30D76" w:rsidRDefault="00FC3DD3">
      <w:pPr>
        <w:pStyle w:val="a0"/>
        <w:spacing w:before="0"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для участия в конкурсе подаются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оргкомитет на электронный адрес: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alenk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zvet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33@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mail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 07.03.2025.</w:t>
      </w:r>
    </w:p>
    <w:p w:rsidR="00330D76" w:rsidRDefault="00330D76">
      <w:pPr>
        <w:pStyle w:val="a0"/>
        <w:spacing w:before="0"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Работы принимаются 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формате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Word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без ссылок, не на диске и не в облаке). Презентации присылать не надо.</w:t>
      </w:r>
    </w:p>
    <w:p w:rsidR="00330D76" w:rsidRDefault="00330D76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теме письма указать:</w:t>
      </w:r>
    </w:p>
    <w:p w:rsidR="00330D76" w:rsidRDefault="00FC3DD3">
      <w:pPr>
        <w:pStyle w:val="a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проектно-исследовательской работы (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информационно-техническое, гуманитарное (литература, история)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краеведческое естественнонаучное, социальное)</w:t>
      </w:r>
    </w:p>
    <w:p w:rsidR="00330D76" w:rsidRDefault="00FC3DD3">
      <w:pPr>
        <w:pStyle w:val="a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0D76" w:rsidRDefault="00FC3DD3">
      <w:pPr>
        <w:pStyle w:val="a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населенный пункт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отправителя-участника конкурса </w:t>
      </w:r>
    </w:p>
    <w:p w:rsidR="00330D76" w:rsidRDefault="00FC3DD3">
      <w:pPr>
        <w:pStyle w:val="a0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:rsidR="00330D76" w:rsidRDefault="00FC3DD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электронную почту работы присылаются только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руководителем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(педагогом, курирующим работу участника). Работа считается принятой, если отправитель получает уведомление о её получении  по почте. </w:t>
      </w:r>
    </w:p>
    <w:p w:rsidR="00330D76" w:rsidRDefault="00330D76">
      <w:pPr>
        <w:pStyle w:val="a0"/>
        <w:spacing w:before="0"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список участников публикуется на сайте гимназии в разделе  Конкурс «Аленький цветочек» не позднее 1</w:t>
      </w:r>
      <w:r w:rsidR="00AF6746" w:rsidRPr="00AF674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.03.2025</w:t>
      </w:r>
    </w:p>
    <w:p w:rsidR="00330D76" w:rsidRDefault="00FC3DD3">
      <w:pPr>
        <w:pStyle w:val="FirstParagraph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8.2.      Первый этап (заочный): </w:t>
      </w:r>
    </w:p>
    <w:p w:rsidR="00330D76" w:rsidRDefault="00FC3DD3">
      <w:pPr>
        <w:pStyle w:val="FirstParagraph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14.03.2025г. – 21.03.2025г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30D76" w:rsidRDefault="00FC3DD3">
      <w:pPr>
        <w:pStyle w:val="FirstParagraph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Экспертный совет рассматривает все представленные участниками  работы. Лучшие детские работы каждой из секций рекомендуются для участия во втором этапе (финале).</w:t>
      </w:r>
    </w:p>
    <w:p w:rsidR="00330D76" w:rsidRDefault="00FC3DD3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Список прошедших  в очный тур публикуется на сайте гимназии в разделе  Конкурс «Аленький цветочек» по завершении первого этапа</w:t>
      </w:r>
      <w:proofErr w:type="gramEnd"/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8.3.    Второй этап (дистанционный/очный): </w:t>
      </w: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04.04.2025 г. – 1</w:t>
      </w:r>
      <w:r w:rsidR="00AF674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F674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4.2025 г </w:t>
      </w:r>
    </w:p>
    <w:bookmarkEnd w:id="0"/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указанные сроки каждый из финалистов выступает со своей работой перед экспертным советом и отвечает на его вопросы в очном или дистанционной формате.</w:t>
      </w:r>
      <w:proofErr w:type="gramEnd"/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8.4.Всю информацию  об изменениях в сроках проведения этапов Конкурса, его формате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смотреть на сайте МБОУ гимназии №33 в разделе конкурса «Аленький цветочек».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green"/>
          <w:lang w:val="ru-RU"/>
        </w:rPr>
      </w:pPr>
    </w:p>
    <w:p w:rsidR="00330D76" w:rsidRDefault="00FC3DD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ля иногородних участников предусмотрена дистанционная защита работы, формат которой будет сообщен дополнительно на сайте МБОУ гимназии №33 и в обратном письме от организаторов.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8.6. В случае очного формата проведения защиты проектно-исследовательской работы конкурсантом направляющая сторона приказом образовательной организации назначает ответственного за сопровождение участников к месту проведения Конкурса и обратно с возложением ответственности за сохранность жизни и здоровья детей. Сопровождающий не может быть членом экспертного совета.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9.Представление проектно-исследовательских работ </w:t>
      </w:r>
    </w:p>
    <w:p w:rsidR="00330D76" w:rsidRDefault="00330D76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30D76" w:rsidRDefault="00FC3DD3">
      <w:pPr>
        <w:pStyle w:val="FirstParagraph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9.1.Проектно-исследовательская работа представляется ребёнком или группой детей в очной/дистанционной  форме. </w:t>
      </w:r>
    </w:p>
    <w:p w:rsidR="00330D76" w:rsidRDefault="00FC3DD3">
      <w:pPr>
        <w:pStyle w:val="FirstParagraph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цель выступления: как можно более доказательно раскрыть суть проблемы и ход проектно-исследовательской работы. </w:t>
      </w:r>
    </w:p>
    <w:p w:rsidR="00330D76" w:rsidRDefault="00FC3DD3">
      <w:pPr>
        <w:pStyle w:val="FirstParagraph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9.2.На представлении работы имеют право присутствовать руководители исследования, родители (законные представители) участника (участников), во время выступления можно вести фото и видеозапись.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9.3.Время выступления ребенка (детей) не должно быть более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 минут. 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экспертного совета задают не более 3 вопросов ребенку (группе детей) после окончания выступления.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Руководителю и родителю детской проектно-исследовательской работы не разрешается вмешиваться в выступление ребёнка/ группы детей.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экспертного совета имеют право задать вопросы педагогу — руководителю детского исследования после выступления детей (не более 5минут). 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10.Подведение итогов и награждение победителей</w:t>
      </w:r>
    </w:p>
    <w:p w:rsidR="00330D76" w:rsidRDefault="00330D76">
      <w:pPr>
        <w:pStyle w:val="a0"/>
        <w:spacing w:before="0"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10.1.Подведение итогов очного этапа Конкурса осуществляется в МБОУ гимназии № 33 в день представления проектно-исследовательских работ в присутствии всех участников Конкурса.</w:t>
      </w:r>
    </w:p>
    <w:p w:rsidR="00330D76" w:rsidRDefault="00FC3DD3">
      <w:pPr>
        <w:pStyle w:val="a0"/>
        <w:spacing w:before="0" w:after="0"/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10.2.Участники регионального Конкурса (и заочного, и очного этапов) получают сертификаты участника Конкурса проектно-исследовательских работ младших школьников «Аленький цветочек 2024-2025».</w:t>
      </w:r>
    </w:p>
    <w:p w:rsidR="00330D76" w:rsidRDefault="00FC3DD3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10.3.Победители очного этапа получают дипломы за первое, второе и третье занятые места в каждой номинации Конкурса. Информация о готовности дипломов публикуется на сайте гимназии в разделе  Конкурс «Аленький цветочек»</w:t>
      </w:r>
    </w:p>
    <w:p w:rsidR="00330D76" w:rsidRDefault="00330D76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Сертификаты участников Конкурса выдаются базовой школой и рассылаются по почте (для иногородних участников).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30D76" w:rsidRDefault="00FC3DD3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№1</w:t>
      </w:r>
    </w:p>
    <w:p w:rsidR="00330D76" w:rsidRDefault="00330D76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Полное название образовательного учреждения</w:t>
      </w: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Название проекта (тема)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(направление)</w:t>
      </w: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работы: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 класс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работы: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 руководителя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</w:t>
      </w: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2023-2024 учебный год</w:t>
      </w:r>
    </w:p>
    <w:p w:rsidR="00330D76" w:rsidRDefault="00330D76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FC3DD3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 (критерии)</w:t>
      </w:r>
    </w:p>
    <w:p w:rsidR="00330D76" w:rsidRDefault="00FC3DD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Оценочный лист  (</w:t>
      </w:r>
      <w:r>
        <w:rPr>
          <w:rFonts w:cstheme="minorHAnsi"/>
          <w:lang w:val="ru-RU"/>
        </w:rPr>
        <w:t>очный этап)</w:t>
      </w:r>
    </w:p>
    <w:p w:rsidR="00330D76" w:rsidRDefault="00FC3DD3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регионального конкурса проектно-исследовательских работ младших школьников «Аленький цветочек»</w:t>
      </w:r>
    </w:p>
    <w:p w:rsidR="00330D76" w:rsidRDefault="00FC3DD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Группа № ____________(направление_____________________)</w:t>
      </w:r>
    </w:p>
    <w:p w:rsidR="00330D76" w:rsidRDefault="00FC3DD3">
      <w:pPr>
        <w:spacing w:after="0"/>
        <w:contextualSpacing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Ф.И.О. , МБОУ </w:t>
      </w:r>
      <w:r>
        <w:rPr>
          <w:rFonts w:cs="Calibri"/>
          <w:b/>
          <w:lang w:val="ru-RU"/>
        </w:rPr>
        <w:t>__________________________________________________</w:t>
      </w:r>
    </w:p>
    <w:p w:rsidR="00330D76" w:rsidRDefault="00FC3DD3">
      <w:pPr>
        <w:rPr>
          <w:rFonts w:cstheme="minorHAnsi"/>
        </w:rPr>
      </w:pPr>
      <w:proofErr w:type="spellStart"/>
      <w:r>
        <w:rPr>
          <w:rFonts w:cstheme="minorHAnsi"/>
          <w:b/>
        </w:rPr>
        <w:t>Тема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работы</w:t>
      </w:r>
      <w:proofErr w:type="spellEnd"/>
      <w:r>
        <w:rPr>
          <w:rFonts w:cstheme="minorHAnsi"/>
          <w:b/>
        </w:rPr>
        <w:t xml:space="preserve">               </w:t>
      </w:r>
      <w:r>
        <w:rPr>
          <w:rFonts w:cs="Calibri"/>
        </w:rPr>
        <w:t>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07"/>
        <w:gridCol w:w="6077"/>
      </w:tblGrid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</w:rPr>
              <w:t>критерии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</w:rPr>
              <w:t>оценка</w:t>
            </w:r>
            <w:proofErr w:type="spellEnd"/>
          </w:p>
        </w:tc>
      </w:tr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Тип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работы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Реферативная</w:t>
            </w:r>
          </w:p>
          <w:p w:rsidR="00330D76" w:rsidRDefault="00FC3DD3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носит исследовательский характер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Использование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знаний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внешкольной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программы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работе использованы знания школьной программы</w:t>
            </w:r>
          </w:p>
          <w:p w:rsidR="00330D76" w:rsidRDefault="00FC3DD3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 выполнении работы интересы школьника вышли за рамки школьной программы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Степень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новизны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полученных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результатов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работе доказан уже известный факт</w:t>
            </w:r>
          </w:p>
          <w:p w:rsidR="00330D76" w:rsidRDefault="00FC3DD3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работе получены новые знания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Практическая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значимость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интересна для ознакомления</w:t>
            </w:r>
          </w:p>
          <w:p w:rsidR="00330D76" w:rsidRDefault="00FC3DD3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может быть использована в учебных целях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Оригинальность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подхода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Традиционная тематика</w:t>
            </w:r>
          </w:p>
          <w:p w:rsidR="00330D76" w:rsidRDefault="00FC3DD3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строится вокруг новых идей</w:t>
            </w:r>
          </w:p>
          <w:p w:rsidR="00330D76" w:rsidRDefault="00FC3DD3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работе доказываются новые идеи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Глубина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исследования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не содержит четко сформулированную гипотезу, цели, задачи</w:t>
            </w:r>
          </w:p>
          <w:p w:rsidR="00330D76" w:rsidRDefault="00FC3DD3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 содержит четко сформулированную гипотезу, цели, задачи</w:t>
            </w:r>
          </w:p>
          <w:p w:rsidR="00330D76" w:rsidRDefault="00FC3DD3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не содержит четко сформулированную гипотезу, цели, задачи и собственные выводы, соответствующие поставленным целям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lang w:val="ru-RU"/>
              </w:rPr>
              <w:t>Практическая направленность работ</w:t>
            </w:r>
            <w:proofErr w:type="gramStart"/>
            <w:r>
              <w:rPr>
                <w:rFonts w:cstheme="minorHAnsi"/>
                <w:lang w:val="ru-RU"/>
              </w:rPr>
              <w:t>ы(</w:t>
            </w:r>
            <w:proofErr w:type="gramEnd"/>
            <w:r>
              <w:rPr>
                <w:rFonts w:cstheme="minorHAnsi"/>
                <w:i/>
                <w:lang w:val="ru-RU"/>
              </w:rPr>
              <w:t>можно выбрать все критерии</w:t>
            </w:r>
            <w:r>
              <w:rPr>
                <w:rFonts w:cstheme="minorHAnsi"/>
                <w:lang w:val="ru-RU"/>
              </w:rPr>
              <w:t>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Наличие в работе наблюдений и проводимых опытов</w:t>
            </w:r>
          </w:p>
          <w:p w:rsidR="00330D76" w:rsidRDefault="00FC3DD3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Применение анкетирования, социального опроса</w:t>
            </w:r>
          </w:p>
          <w:p w:rsidR="00330D76" w:rsidRDefault="00FC3DD3">
            <w:pPr>
              <w:pStyle w:val="af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макетов и демонстрационных материалов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Качество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выступления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Доклад зачитывается</w:t>
            </w:r>
          </w:p>
          <w:p w:rsidR="00330D76" w:rsidRDefault="00FC3DD3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Доклад рассказывается, но не объясняется суть работы</w:t>
            </w:r>
          </w:p>
          <w:p w:rsidR="00330D76" w:rsidRDefault="00FC3DD3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Доклад четко выстроен, показано владение материалом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Использование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демонстрационного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материала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Демонстрационный материал не использовался</w:t>
            </w:r>
          </w:p>
          <w:p w:rsidR="00330D76" w:rsidRDefault="00FC3DD3">
            <w:pPr>
              <w:pStyle w:val="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Демонстрационный материал использовался грамотно и удачно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Оформление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демонстрационного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материала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Недостаточно качественно оформлен демонстрационный материал</w:t>
            </w:r>
          </w:p>
          <w:p w:rsidR="00330D76" w:rsidRDefault="00FC3DD3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Демонстрационный материал оформлен качественно и грамотно</w:t>
            </w:r>
          </w:p>
        </w:tc>
      </w:tr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lang w:val="ru-RU"/>
              </w:rPr>
              <w:t>Владение научной и специальной терминологией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Автор владеет базовой терминологией</w:t>
            </w:r>
          </w:p>
          <w:p w:rsidR="00330D76" w:rsidRDefault="00FC3DD3">
            <w:pPr>
              <w:pStyle w:val="af1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Использование специальной терминологии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Четкость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выводов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обобщающих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доклад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Выводов нет</w:t>
            </w:r>
          </w:p>
          <w:p w:rsidR="00330D76" w:rsidRDefault="00FC3DD3">
            <w:pPr>
              <w:pStyle w:val="af1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Выводы имеются, но они не доказаны</w:t>
            </w:r>
          </w:p>
          <w:p w:rsidR="00330D76" w:rsidRDefault="00FC3DD3">
            <w:pPr>
              <w:pStyle w:val="af1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Выводы недостаточно четкие</w:t>
            </w:r>
          </w:p>
          <w:p w:rsidR="00330D76" w:rsidRDefault="00FC3DD3">
            <w:pPr>
              <w:pStyle w:val="af1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Выводы раскрыты полно и четко</w:t>
            </w:r>
          </w:p>
        </w:tc>
      </w:tr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lang w:val="ru-RU"/>
              </w:rPr>
              <w:t>Культура выступления (</w:t>
            </w:r>
            <w:r>
              <w:rPr>
                <w:rFonts w:cstheme="minorHAnsi"/>
                <w:i/>
                <w:lang w:val="ru-RU"/>
              </w:rPr>
              <w:t>могут выбираться все критерии</w:t>
            </w:r>
            <w:r>
              <w:rPr>
                <w:rFonts w:cstheme="minorHAnsi"/>
                <w:lang w:val="ru-RU"/>
              </w:rPr>
              <w:t>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Выдержан регламент выступления</w:t>
            </w:r>
          </w:p>
          <w:p w:rsidR="00330D76" w:rsidRDefault="00FC3DD3">
            <w:pPr>
              <w:pStyle w:val="af1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Соблюдены требования этикета к выступлению</w:t>
            </w:r>
          </w:p>
          <w:p w:rsidR="00330D76" w:rsidRDefault="00FC3DD3">
            <w:pPr>
              <w:pStyle w:val="af1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Умение четко и ясно излагать свои мысли</w:t>
            </w:r>
          </w:p>
          <w:p w:rsidR="00330D76" w:rsidRDefault="00FC3DD3">
            <w:pPr>
              <w:pStyle w:val="af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Выразительная речь</w:t>
            </w:r>
          </w:p>
        </w:tc>
      </w:tr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lang w:val="ru-RU"/>
              </w:rPr>
              <w:t>Эрудиция автор</w:t>
            </w:r>
            <w:proofErr w:type="gramStart"/>
            <w:r>
              <w:rPr>
                <w:rFonts w:cstheme="minorHAnsi"/>
                <w:lang w:val="ru-RU"/>
              </w:rPr>
              <w:t>а(</w:t>
            </w:r>
            <w:proofErr w:type="gramEnd"/>
            <w:r>
              <w:rPr>
                <w:rFonts w:cstheme="minorHAnsi"/>
                <w:i/>
                <w:lang w:val="ru-RU"/>
              </w:rPr>
              <w:t>могут выбираться все критерии</w:t>
            </w:r>
            <w:r>
              <w:rPr>
                <w:rFonts w:cstheme="minorHAnsi"/>
                <w:lang w:val="ru-RU"/>
              </w:rPr>
              <w:t>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Отличное знание изучаемой проблемы</w:t>
            </w:r>
          </w:p>
          <w:p w:rsidR="00330D76" w:rsidRDefault="00FC3DD3">
            <w:pPr>
              <w:pStyle w:val="af1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Богатый словарный запас</w:t>
            </w:r>
          </w:p>
        </w:tc>
      </w:tr>
      <w:tr w:rsidR="00330D76" w:rsidRPr="00AF67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Качество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ответов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вопросы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Отвечает на вопросы с некоторым затруднением</w:t>
            </w:r>
          </w:p>
          <w:p w:rsidR="00330D76" w:rsidRDefault="00FC3DD3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Четко и грамотно отвечает на поставленный вопрос</w:t>
            </w:r>
          </w:p>
        </w:tc>
      </w:tr>
      <w:tr w:rsidR="00330D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FC3DD3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Итого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6" w:rsidRDefault="00330D76">
            <w:pPr>
              <w:spacing w:after="0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:rsidR="00330D76" w:rsidRDefault="00FC3DD3">
      <w:pPr>
        <w:spacing w:after="0"/>
        <w:rPr>
          <w:rFonts w:eastAsia="Calibri" w:cstheme="minorHAnsi"/>
          <w:sz w:val="22"/>
          <w:szCs w:val="22"/>
          <w:u w:val="single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</w:rPr>
        <w:t>Ф.И.О._____________________________________________________________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lang w:val="ru-RU"/>
        </w:rPr>
        <w:t>под</w:t>
      </w:r>
      <w:proofErr w:type="spellStart"/>
      <w:r>
        <w:rPr>
          <w:rFonts w:cstheme="minorHAnsi"/>
        </w:rPr>
        <w:t>пись</w:t>
      </w:r>
      <w:proofErr w:type="spellEnd"/>
      <w:proofErr w:type="gramEnd"/>
      <w:r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D76" w:rsidRDefault="00330D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30D76">
      <w:pgSz w:w="12240" w:h="15840"/>
      <w:pgMar w:top="568" w:right="850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B5" w:rsidRDefault="00FF3AB5">
      <w:pPr>
        <w:spacing w:after="0"/>
      </w:pPr>
      <w:r>
        <w:separator/>
      </w:r>
    </w:p>
  </w:endnote>
  <w:endnote w:type="continuationSeparator" w:id="0">
    <w:p w:rsidR="00FF3AB5" w:rsidRDefault="00FF3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B5" w:rsidRDefault="00FF3AB5">
      <w:pPr>
        <w:spacing w:after="0"/>
      </w:pPr>
      <w:r>
        <w:separator/>
      </w:r>
    </w:p>
  </w:footnote>
  <w:footnote w:type="continuationSeparator" w:id="0">
    <w:p w:rsidR="00FF3AB5" w:rsidRDefault="00FF3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3C1"/>
    <w:multiLevelType w:val="multilevel"/>
    <w:tmpl w:val="021103C1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95F38"/>
    <w:multiLevelType w:val="multilevel"/>
    <w:tmpl w:val="03295F38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E4A56"/>
    <w:multiLevelType w:val="multilevel"/>
    <w:tmpl w:val="1F3E4A56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B500C8"/>
    <w:multiLevelType w:val="multilevel"/>
    <w:tmpl w:val="27B500C8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65EDC"/>
    <w:multiLevelType w:val="multilevel"/>
    <w:tmpl w:val="2A565EDC"/>
    <w:lvl w:ilvl="0"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990"/>
    <w:multiLevelType w:val="multilevel"/>
    <w:tmpl w:val="2D1D6990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63015"/>
    <w:multiLevelType w:val="multilevel"/>
    <w:tmpl w:val="2D363015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B113D7"/>
    <w:multiLevelType w:val="multilevel"/>
    <w:tmpl w:val="31B113D7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FA038A"/>
    <w:multiLevelType w:val="multilevel"/>
    <w:tmpl w:val="31FA038A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25B44"/>
    <w:multiLevelType w:val="multilevel"/>
    <w:tmpl w:val="35925B44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76CB3"/>
    <w:multiLevelType w:val="multilevel"/>
    <w:tmpl w:val="39176CB3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9E0E7A"/>
    <w:multiLevelType w:val="multilevel"/>
    <w:tmpl w:val="3A9E0E7A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72375"/>
    <w:multiLevelType w:val="multilevel"/>
    <w:tmpl w:val="3CE72375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4201D"/>
    <w:multiLevelType w:val="multilevel"/>
    <w:tmpl w:val="3E74201D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30165D"/>
    <w:multiLevelType w:val="multilevel"/>
    <w:tmpl w:val="4430165D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621"/>
    <w:multiLevelType w:val="multilevel"/>
    <w:tmpl w:val="4F1E6621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EA26AE"/>
    <w:multiLevelType w:val="multilevel"/>
    <w:tmpl w:val="56EA26AE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D51EE7"/>
    <w:multiLevelType w:val="multilevel"/>
    <w:tmpl w:val="60D51EE7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D65758"/>
    <w:multiLevelType w:val="multilevel"/>
    <w:tmpl w:val="6AD65758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C7089F"/>
    <w:multiLevelType w:val="multilevel"/>
    <w:tmpl w:val="72C7089F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D50A02"/>
    <w:multiLevelType w:val="multilevel"/>
    <w:tmpl w:val="73D50A02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FB2385"/>
    <w:multiLevelType w:val="multilevel"/>
    <w:tmpl w:val="73FB2385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5563559"/>
    <w:multiLevelType w:val="multilevel"/>
    <w:tmpl w:val="75563559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5C3129"/>
    <w:multiLevelType w:val="multilevel"/>
    <w:tmpl w:val="7F5C3129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17E6"/>
    <w:rsid w:val="00011C8B"/>
    <w:rsid w:val="000150B1"/>
    <w:rsid w:val="000211CC"/>
    <w:rsid w:val="000E1CC7"/>
    <w:rsid w:val="001121A8"/>
    <w:rsid w:val="00117B31"/>
    <w:rsid w:val="0018696C"/>
    <w:rsid w:val="00194CF9"/>
    <w:rsid w:val="001C6122"/>
    <w:rsid w:val="001E0165"/>
    <w:rsid w:val="001E2F53"/>
    <w:rsid w:val="001F6894"/>
    <w:rsid w:val="0020144D"/>
    <w:rsid w:val="00204A81"/>
    <w:rsid w:val="00207712"/>
    <w:rsid w:val="0024290F"/>
    <w:rsid w:val="002E244F"/>
    <w:rsid w:val="002F24BE"/>
    <w:rsid w:val="00324BC2"/>
    <w:rsid w:val="00330D76"/>
    <w:rsid w:val="0034583F"/>
    <w:rsid w:val="00352016"/>
    <w:rsid w:val="0035678D"/>
    <w:rsid w:val="00387798"/>
    <w:rsid w:val="003A4E4E"/>
    <w:rsid w:val="003E4C86"/>
    <w:rsid w:val="003E655F"/>
    <w:rsid w:val="003E754D"/>
    <w:rsid w:val="003F3AE8"/>
    <w:rsid w:val="004533CB"/>
    <w:rsid w:val="00467887"/>
    <w:rsid w:val="004A5050"/>
    <w:rsid w:val="004C7CF8"/>
    <w:rsid w:val="004D786C"/>
    <w:rsid w:val="004E29B3"/>
    <w:rsid w:val="005300E3"/>
    <w:rsid w:val="005320B1"/>
    <w:rsid w:val="00590D07"/>
    <w:rsid w:val="00605460"/>
    <w:rsid w:val="0064429A"/>
    <w:rsid w:val="0066791E"/>
    <w:rsid w:val="006926AA"/>
    <w:rsid w:val="006A6AFE"/>
    <w:rsid w:val="007010E6"/>
    <w:rsid w:val="00745991"/>
    <w:rsid w:val="0075774F"/>
    <w:rsid w:val="007663DA"/>
    <w:rsid w:val="00784D58"/>
    <w:rsid w:val="00795A3A"/>
    <w:rsid w:val="007B7D0C"/>
    <w:rsid w:val="00803F51"/>
    <w:rsid w:val="008278CE"/>
    <w:rsid w:val="00866F56"/>
    <w:rsid w:val="008D1EC7"/>
    <w:rsid w:val="008D6863"/>
    <w:rsid w:val="008F446A"/>
    <w:rsid w:val="00910B1A"/>
    <w:rsid w:val="00947A8C"/>
    <w:rsid w:val="009903F4"/>
    <w:rsid w:val="009A4E07"/>
    <w:rsid w:val="009C6709"/>
    <w:rsid w:val="009F4223"/>
    <w:rsid w:val="009F489B"/>
    <w:rsid w:val="00A22F4D"/>
    <w:rsid w:val="00A362DB"/>
    <w:rsid w:val="00A4272F"/>
    <w:rsid w:val="00A4726D"/>
    <w:rsid w:val="00A51B27"/>
    <w:rsid w:val="00AB5958"/>
    <w:rsid w:val="00AC7172"/>
    <w:rsid w:val="00AF6746"/>
    <w:rsid w:val="00B24518"/>
    <w:rsid w:val="00B33418"/>
    <w:rsid w:val="00B4102C"/>
    <w:rsid w:val="00B458BB"/>
    <w:rsid w:val="00B86B75"/>
    <w:rsid w:val="00BA3791"/>
    <w:rsid w:val="00BB2EE2"/>
    <w:rsid w:val="00BC48D5"/>
    <w:rsid w:val="00BD605F"/>
    <w:rsid w:val="00C12446"/>
    <w:rsid w:val="00C36279"/>
    <w:rsid w:val="00C36891"/>
    <w:rsid w:val="00CA1680"/>
    <w:rsid w:val="00CE579E"/>
    <w:rsid w:val="00D14B6F"/>
    <w:rsid w:val="00D40D5C"/>
    <w:rsid w:val="00D47DE8"/>
    <w:rsid w:val="00D54518"/>
    <w:rsid w:val="00D560B7"/>
    <w:rsid w:val="00D63786"/>
    <w:rsid w:val="00D80C33"/>
    <w:rsid w:val="00DA0483"/>
    <w:rsid w:val="00DF23EB"/>
    <w:rsid w:val="00DF5E2E"/>
    <w:rsid w:val="00DF7CCE"/>
    <w:rsid w:val="00E23621"/>
    <w:rsid w:val="00E315A3"/>
    <w:rsid w:val="00E35FD4"/>
    <w:rsid w:val="00E83D94"/>
    <w:rsid w:val="00E876B4"/>
    <w:rsid w:val="00F04FEE"/>
    <w:rsid w:val="00F40597"/>
    <w:rsid w:val="00F84EA3"/>
    <w:rsid w:val="00F93127"/>
    <w:rsid w:val="00FB4869"/>
    <w:rsid w:val="00FB4A6A"/>
    <w:rsid w:val="00FC3DD3"/>
    <w:rsid w:val="00FD2AB7"/>
    <w:rsid w:val="00FF3AB5"/>
    <w:rsid w:val="672F71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footnote text" w:semiHidden="0" w:uiPriority="9" w:qFormat="1"/>
    <w:lsdException w:name="caption" w:semiHidden="0" w:unhideWhenUsed="0"/>
    <w:lsdException w:name="footnote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lock Text" w:semiHidden="0" w:uiPriority="9" w:qFormat="1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character" w:styleId="a5">
    <w:name w:val="footnote reference"/>
    <w:basedOn w:val="a6"/>
    <w:rPr>
      <w:vertAlign w:val="superscript"/>
    </w:rPr>
  </w:style>
  <w:style w:type="character" w:customStyle="1" w:styleId="a6">
    <w:name w:val="Название объекта Знак"/>
    <w:basedOn w:val="a1"/>
    <w:link w:val="a7"/>
    <w:qFormat/>
  </w:style>
  <w:style w:type="paragraph" w:styleId="a7">
    <w:name w:val="caption"/>
    <w:basedOn w:val="a"/>
    <w:link w:val="a6"/>
    <w:pPr>
      <w:spacing w:after="120"/>
    </w:pPr>
    <w:rPr>
      <w:i/>
    </w:rPr>
  </w:style>
  <w:style w:type="character" w:styleId="a8">
    <w:name w:val="Hyperlink"/>
    <w:basedOn w:val="a6"/>
    <w:rPr>
      <w:color w:val="4F81BD" w:themeColor="accent1"/>
    </w:rPr>
  </w:style>
  <w:style w:type="paragraph" w:styleId="a9">
    <w:name w:val="Balloon Text"/>
    <w:basedOn w:val="a"/>
    <w:link w:val="aa"/>
    <w:pPr>
      <w:spacing w:after="0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uiPriority w:val="9"/>
    <w:unhideWhenUsed/>
    <w:qFormat/>
  </w:style>
  <w:style w:type="paragraph" w:styleId="ac">
    <w:name w:val="Date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d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e">
    <w:name w:val="Subtitle"/>
    <w:basedOn w:val="ad"/>
    <w:next w:val="a0"/>
    <w:qFormat/>
    <w:pPr>
      <w:spacing w:before="240"/>
    </w:pPr>
    <w:rPr>
      <w:sz w:val="30"/>
      <w:szCs w:val="30"/>
    </w:rPr>
  </w:style>
  <w:style w:type="paragraph" w:styleId="af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styleId="af0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Список литературы1"/>
    <w:basedOn w:val="a"/>
    <w:qFormat/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customStyle="1" w:styleId="TableCaption">
    <w:name w:val="Table Caption"/>
    <w:basedOn w:val="a7"/>
    <w:pPr>
      <w:keepNext/>
    </w:pPr>
  </w:style>
  <w:style w:type="paragraph" w:customStyle="1" w:styleId="ImageCaption">
    <w:name w:val="Image Caption"/>
    <w:basedOn w:val="a7"/>
    <w:qFormat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a6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paragraph" w:customStyle="1" w:styleId="11">
    <w:name w:val="Заголовок оглавления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a">
    <w:name w:val="Текст выноски Знак"/>
    <w:basedOn w:val="a1"/>
    <w:link w:val="a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</w:style>
  <w:style w:type="paragraph" w:styleId="af1">
    <w:name w:val="List Paragraph"/>
    <w:basedOn w:val="a"/>
    <w:uiPriority w:val="99"/>
    <w:qFormat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footnote text" w:semiHidden="0" w:uiPriority="9" w:qFormat="1"/>
    <w:lsdException w:name="caption" w:semiHidden="0" w:unhideWhenUsed="0"/>
    <w:lsdException w:name="footnote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lock Text" w:semiHidden="0" w:uiPriority="9" w:qFormat="1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character" w:styleId="a5">
    <w:name w:val="footnote reference"/>
    <w:basedOn w:val="a6"/>
    <w:rPr>
      <w:vertAlign w:val="superscript"/>
    </w:rPr>
  </w:style>
  <w:style w:type="character" w:customStyle="1" w:styleId="a6">
    <w:name w:val="Название объекта Знак"/>
    <w:basedOn w:val="a1"/>
    <w:link w:val="a7"/>
    <w:qFormat/>
  </w:style>
  <w:style w:type="paragraph" w:styleId="a7">
    <w:name w:val="caption"/>
    <w:basedOn w:val="a"/>
    <w:link w:val="a6"/>
    <w:pPr>
      <w:spacing w:after="120"/>
    </w:pPr>
    <w:rPr>
      <w:i/>
    </w:rPr>
  </w:style>
  <w:style w:type="character" w:styleId="a8">
    <w:name w:val="Hyperlink"/>
    <w:basedOn w:val="a6"/>
    <w:rPr>
      <w:color w:val="4F81BD" w:themeColor="accent1"/>
    </w:rPr>
  </w:style>
  <w:style w:type="paragraph" w:styleId="a9">
    <w:name w:val="Balloon Text"/>
    <w:basedOn w:val="a"/>
    <w:link w:val="aa"/>
    <w:pPr>
      <w:spacing w:after="0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uiPriority w:val="9"/>
    <w:unhideWhenUsed/>
    <w:qFormat/>
  </w:style>
  <w:style w:type="paragraph" w:styleId="ac">
    <w:name w:val="Date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d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e">
    <w:name w:val="Subtitle"/>
    <w:basedOn w:val="ad"/>
    <w:next w:val="a0"/>
    <w:qFormat/>
    <w:pPr>
      <w:spacing w:before="240"/>
    </w:pPr>
    <w:rPr>
      <w:sz w:val="30"/>
      <w:szCs w:val="30"/>
    </w:rPr>
  </w:style>
  <w:style w:type="paragraph" w:styleId="af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styleId="af0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Список литературы1"/>
    <w:basedOn w:val="a"/>
    <w:qFormat/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customStyle="1" w:styleId="TableCaption">
    <w:name w:val="Table Caption"/>
    <w:basedOn w:val="a7"/>
    <w:pPr>
      <w:keepNext/>
    </w:pPr>
  </w:style>
  <w:style w:type="paragraph" w:customStyle="1" w:styleId="ImageCaption">
    <w:name w:val="Image Caption"/>
    <w:basedOn w:val="a7"/>
    <w:qFormat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a6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paragraph" w:customStyle="1" w:styleId="11">
    <w:name w:val="Заголовок оглавления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a">
    <w:name w:val="Текст выноски Знак"/>
    <w:basedOn w:val="a1"/>
    <w:link w:val="a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</w:style>
  <w:style w:type="paragraph" w:styleId="af1">
    <w:name w:val="List Paragraph"/>
    <w:basedOn w:val="a"/>
    <w:uiPriority w:val="99"/>
    <w:qFormat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e/1FAIpQLSeAIoWhM3WNB3vUWki1Z9JCsbLdsSWZxBf0YynyhKrxI06ZVA/viewform?usp=sf_li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lspu.ru/sveden/departments/kafedry/detail.php?ID=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D359-49E4-4AFA-9ADE-FF43A777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2219</Words>
  <Characters>12651</Characters>
  <Application>Microsoft Office Word</Application>
  <DocSecurity>0</DocSecurity>
  <Lines>105</Lines>
  <Paragraphs>29</Paragraphs>
  <ScaleCrop>false</ScaleCrop>
  <Company>Microsoft</Company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user</cp:lastModifiedBy>
  <cp:revision>9</cp:revision>
  <dcterms:created xsi:type="dcterms:W3CDTF">2024-11-23T08:47:00Z</dcterms:created>
  <dcterms:modified xsi:type="dcterms:W3CDTF">2025-01-24T06:19:00Z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DF91E761D15B481AA3686082F49A1D2A_12</vt:lpwstr>
  </property>
</Properties>
</file>