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9644" w14:textId="73503E93" w:rsidR="00CB443C" w:rsidRDefault="00CB443C" w:rsidP="00CB44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00" w:after="100"/>
        <w:ind w:left="2127" w:hanging="142"/>
        <w:rPr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526A86F8" wp14:editId="5BC8B0E2">
            <wp:extent cx="1447027" cy="1447027"/>
            <wp:effectExtent l="0" t="0" r="0" b="0"/>
            <wp:docPr id="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027" cy="14470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36B14F" wp14:editId="763CEA0E">
                <wp:simplePos x="0" y="0"/>
                <wp:positionH relativeFrom="column">
                  <wp:posOffset>-241299</wp:posOffset>
                </wp:positionH>
                <wp:positionV relativeFrom="paragraph">
                  <wp:posOffset>1498600</wp:posOffset>
                </wp:positionV>
                <wp:extent cx="635" cy="12700"/>
                <wp:effectExtent l="0" t="0" r="0" b="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221800" y="3779683"/>
                          <a:ext cx="624840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E3C2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-19pt;margin-top:118pt;width:.05pt;height: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9EC0A6F" wp14:editId="0F58F4CE">
            <wp:simplePos x="0" y="0"/>
            <wp:positionH relativeFrom="column">
              <wp:posOffset>723900</wp:posOffset>
            </wp:positionH>
            <wp:positionV relativeFrom="paragraph">
              <wp:posOffset>200025</wp:posOffset>
            </wp:positionV>
            <wp:extent cx="2362200" cy="1080000"/>
            <wp:effectExtent l="0" t="0" r="0" b="0"/>
            <wp:wrapSquare wrapText="bothSides" distT="0" distB="0" distL="114300" distR="114300"/>
            <wp:docPr id="25" name="image2.jpg" descr="C:\Users\interlingua\Desktop\Юнеско 2020\ЛОГОТИП 2021\логотип для школ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interlingua\Desktop\Юнеско 2020\ЛОГОТИП 2021\логотип для школ (1)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EC28EC" w14:textId="6D81AC27" w:rsidR="00CB443C" w:rsidRPr="00CB443C" w:rsidRDefault="00CB443C" w:rsidP="00CB443C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>ПОЛОЖЕНИЕ</w:t>
      </w:r>
    </w:p>
    <w:p w14:paraId="7AEAA904" w14:textId="77777777" w:rsidR="00CB443C" w:rsidRPr="00CB443C" w:rsidRDefault="00CB443C" w:rsidP="00CB443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 проведении поэтического проекта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«Литературный квартирник «В гостях у Шекспира»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(в рамках празднования Международного дня английского языка)</w:t>
      </w:r>
    </w:p>
    <w:p w14:paraId="4C76FD47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0BDF6450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1.1. Настоящее Положение определяет порядок организации и проведения поэтического проекта «Литературный квартирник «В гостях у Шекспира» (далее — Проект), условия участия, критерии оценки, порядок награждения участников и организационно-методическое обеспечение.</w:t>
      </w:r>
    </w:p>
    <w:p w14:paraId="14180A89" w14:textId="3454FD8E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1.2. Проект проводится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Ассоциированной школой ЮНЕСКО АНО ДО «Интерлингва»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7958E975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1.3. Проект посвящен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Международному Дню английского языка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 направлен на популяризацию творчества Уильяма Шекспира, развитие интереса к английскому языку и культуре, поддержку творческих способностей обучающихся.</w:t>
      </w:r>
    </w:p>
    <w:p w14:paraId="5260E2E6" w14:textId="77777777" w:rsidR="00A06E43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3BC83298" w14:textId="4C757D9E" w:rsidR="00CB443C" w:rsidRPr="00CB443C" w:rsidRDefault="00CB443C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2. Цели и задачи</w:t>
      </w:r>
    </w:p>
    <w:p w14:paraId="0A49B6C1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Цели:</w:t>
      </w:r>
    </w:p>
    <w:p w14:paraId="48F4D32B" w14:textId="77777777" w:rsidR="00CB443C" w:rsidRPr="00CB443C" w:rsidRDefault="00CB443C" w:rsidP="00A06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популяризация английского языка и литературного наследия Уильяма Шекспира;</w:t>
      </w:r>
    </w:p>
    <w:p w14:paraId="7355F647" w14:textId="77777777" w:rsidR="00CB443C" w:rsidRPr="00CB443C" w:rsidRDefault="00CB443C" w:rsidP="00A06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выявление и поддержка талантливых учащихся в области художественного чтения;</w:t>
      </w:r>
    </w:p>
    <w:p w14:paraId="43D603F2" w14:textId="77777777" w:rsidR="00CB443C" w:rsidRPr="00CB443C" w:rsidRDefault="00CB443C" w:rsidP="00A06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развитие навыков выразительного чтения на иностранном языке.</w:t>
      </w:r>
    </w:p>
    <w:p w14:paraId="04622206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Задачи:</w:t>
      </w:r>
    </w:p>
    <w:p w14:paraId="43C0021E" w14:textId="77777777" w:rsidR="00CB443C" w:rsidRPr="00CB443C" w:rsidRDefault="00CB443C" w:rsidP="00A06E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стимулирование интереса к изучению английского языка;</w:t>
      </w:r>
    </w:p>
    <w:p w14:paraId="381E0CBE" w14:textId="77777777" w:rsidR="00CB443C" w:rsidRPr="00CB443C" w:rsidRDefault="00CB443C" w:rsidP="00A06E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создание условий для творческой самореализации обучающихся;</w:t>
      </w:r>
    </w:p>
    <w:p w14:paraId="73DBB8AD" w14:textId="77777777" w:rsidR="00CB443C" w:rsidRPr="00CB443C" w:rsidRDefault="00CB443C" w:rsidP="00A06E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обмен опытом между образовательными учреждениями.</w:t>
      </w:r>
    </w:p>
    <w:p w14:paraId="77F6A71A" w14:textId="77777777" w:rsidR="00A06E43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33553125" w14:textId="4BF7AEB8" w:rsidR="00CB443C" w:rsidRPr="00CB443C" w:rsidRDefault="00CB443C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 Организаторы</w:t>
      </w:r>
    </w:p>
    <w:p w14:paraId="664B3859" w14:textId="220CEA03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3.1. 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Организатор Проекта: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Ассоциированная школа ЮНЕСКО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Автономная некоммерческая организация дополнительного образования «Интерлингва»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Адрес: 394061, г. Воронеж, ул. Урицкого, д. 66а</w:t>
      </w:r>
    </w:p>
    <w:p w14:paraId="6EBD9B5A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3.2. 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Организационный комитет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осуществляет общее руководство, утверждает состав жюри, подводит итоги и награждает победителей.</w:t>
      </w:r>
    </w:p>
    <w:p w14:paraId="56A0E176" w14:textId="77777777" w:rsidR="00A06E43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16AD794" w14:textId="1B318AA7" w:rsidR="00CB443C" w:rsidRPr="00CB443C" w:rsidRDefault="00CB443C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4. Дата и место проведения</w:t>
      </w:r>
    </w:p>
    <w:p w14:paraId="2ADD3830" w14:textId="422A36BA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Дата проведения: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29 апреля 2026 года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Место проведения: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г. Воронеж, ул. Платонова, д. 3</w:t>
      </w:r>
    </w:p>
    <w:p w14:paraId="03C140D0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Формат проведения: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очный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2ACB152A" w14:textId="77777777" w:rsidR="00A06E43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5D69A4EA" w14:textId="74F65FEE" w:rsidR="00CB443C" w:rsidRPr="00CB443C" w:rsidRDefault="00CB443C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5. Участники</w:t>
      </w:r>
    </w:p>
    <w:p w14:paraId="38E886B7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 участию приглашаются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учащиеся 8–11 классов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:</w:t>
      </w:r>
    </w:p>
    <w:p w14:paraId="4B84EEED" w14:textId="77777777" w:rsidR="00CB443C" w:rsidRPr="00CB443C" w:rsidRDefault="00CB443C" w:rsidP="00A06E4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муниципальных образовательных учреждений г. Воронежа;</w:t>
      </w:r>
    </w:p>
    <w:p w14:paraId="45CEC8C6" w14:textId="77777777" w:rsidR="00CB443C" w:rsidRPr="00CB443C" w:rsidRDefault="00CB443C" w:rsidP="00A06E4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некоммерческих организаций дополнительного образования г. Воронежа.</w:t>
      </w:r>
    </w:p>
    <w:p w14:paraId="28F92321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Участие индивидуальное. Количество участников от одного учреждения не ограничено.</w:t>
      </w:r>
    </w:p>
    <w:p w14:paraId="0C2C5124" w14:textId="77777777" w:rsidR="00A06E43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4C303113" w14:textId="3AE55CF7" w:rsidR="00CB443C" w:rsidRPr="00CB443C" w:rsidRDefault="00CB443C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6. Условия участия</w:t>
      </w:r>
    </w:p>
    <w:p w14:paraId="6FD78BBA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6.1. Для участия в Проекте необходимо:</w:t>
      </w:r>
    </w:p>
    <w:p w14:paraId="3B185901" w14:textId="77777777" w:rsidR="00CB443C" w:rsidRPr="00CB443C" w:rsidRDefault="00CB443C" w:rsidP="00A06E4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выучить наизусть сонет или отрывок произведения У. Шекспира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на иностранном (английском) языке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</w:p>
    <w:p w14:paraId="301B4DB6" w14:textId="77777777" w:rsidR="00CB443C" w:rsidRPr="00CB443C" w:rsidRDefault="00CB443C" w:rsidP="00A06E4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продолжительность выступления —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не более 5 минут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</w:p>
    <w:p w14:paraId="22810A7F" w14:textId="77777777" w:rsidR="00CB443C" w:rsidRPr="00CB443C" w:rsidRDefault="00CB443C" w:rsidP="00A06E4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обязательно выразительное чтение наизусть;</w:t>
      </w:r>
    </w:p>
    <w:p w14:paraId="4B7C79A3" w14:textId="77777777" w:rsidR="00CB443C" w:rsidRPr="00CB443C" w:rsidRDefault="00CB443C" w:rsidP="00A06E4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приветствуется творческий подход (костюм, музыкальное сопровождение, сценическая культура).</w:t>
      </w:r>
    </w:p>
    <w:p w14:paraId="01533158" w14:textId="29618A68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6.2. 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Заявки на участие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принимаются 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до 20 апреля 2026 года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включительно через Яндекс Форму по ссылке: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history="1">
        <w:r w:rsidRPr="00CB443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bdr w:val="single" w:sz="12" w:space="0" w:color="auto" w:frame="1"/>
            <w:lang w:eastAsia="ru-RU"/>
            <w14:ligatures w14:val="none"/>
          </w:rPr>
          <w:t>https://forms.yandex.ru/cloud/69aec56ce010dbdc92fe4596</w:t>
        </w:r>
      </w:hyperlink>
    </w:p>
    <w:p w14:paraId="6F98A940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6.3. К заявке необходимо приложить следующие документы:</w:t>
      </w:r>
    </w:p>
    <w:p w14:paraId="4EA1E380" w14:textId="77777777" w:rsidR="00CB443C" w:rsidRPr="00CB443C" w:rsidRDefault="00CB443C" w:rsidP="00A06E4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 (Приложение № 1);</w:t>
      </w:r>
    </w:p>
    <w:p w14:paraId="33A1966B" w14:textId="77777777" w:rsidR="00CB443C" w:rsidRPr="00CB443C" w:rsidRDefault="00CB443C" w:rsidP="00A06E4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Согласие на распространение персональных данных несовершеннолетнего (Приложение № 2);</w:t>
      </w:r>
    </w:p>
    <w:p w14:paraId="59145672" w14:textId="77777777" w:rsidR="00CB443C" w:rsidRPr="00CB443C" w:rsidRDefault="00CB443C" w:rsidP="00A06E4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 руководителя (Приложение № 3);</w:t>
      </w:r>
    </w:p>
    <w:p w14:paraId="7C452981" w14:textId="77777777" w:rsidR="00CB443C" w:rsidRPr="00CB443C" w:rsidRDefault="00CB443C" w:rsidP="00A06E4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Согласие на распространение персональных данных руководителя (Приложение № 4).</w:t>
      </w:r>
    </w:p>
    <w:p w14:paraId="04562EC1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Документы оформляются в соответствии с прилагаемыми формами.</w:t>
      </w:r>
    </w:p>
    <w:p w14:paraId="5AEFC1A9" w14:textId="77777777" w:rsidR="00A06E43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028D3BBC" w14:textId="2BAB051C" w:rsidR="00CB443C" w:rsidRPr="00CB443C" w:rsidRDefault="00CB443C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7. Критерии оценки выступлений</w:t>
      </w:r>
    </w:p>
    <w:p w14:paraId="7F395776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Выступления участников оцениваются жюри по следующим критериям: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6047"/>
      </w:tblGrid>
      <w:tr w:rsidR="00CB443C" w:rsidRPr="00CB443C" w14:paraId="4F122528" w14:textId="77777777" w:rsidTr="00CB443C">
        <w:trPr>
          <w:trHeight w:val="24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DD449A" w14:textId="77777777" w:rsidR="00CB443C" w:rsidRPr="00CB443C" w:rsidRDefault="00CB443C" w:rsidP="00CB443C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Критерий</w:t>
            </w:r>
          </w:p>
        </w:tc>
        <w:tc>
          <w:tcPr>
            <w:tcW w:w="604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9DA6BB" w14:textId="77777777" w:rsidR="00CB443C" w:rsidRPr="00CB443C" w:rsidRDefault="00CB443C" w:rsidP="00CB443C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Описание</w:t>
            </w:r>
          </w:p>
        </w:tc>
      </w:tr>
      <w:tr w:rsidR="00CB443C" w:rsidRPr="00CB443C" w14:paraId="1C34C927" w14:textId="77777777" w:rsidTr="00CB443C">
        <w:trPr>
          <w:trHeight w:val="26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28457A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Знание текста</w:t>
            </w:r>
          </w:p>
        </w:tc>
        <w:tc>
          <w:tcPr>
            <w:tcW w:w="60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FE19E8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Чтение наизусть без опоры на текст</w:t>
            </w:r>
          </w:p>
        </w:tc>
      </w:tr>
      <w:tr w:rsidR="00CB443C" w:rsidRPr="00CB443C" w14:paraId="6F560ED1" w14:textId="77777777" w:rsidTr="00CB44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1597EA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Произношение</w:t>
            </w:r>
          </w:p>
        </w:tc>
        <w:tc>
          <w:tcPr>
            <w:tcW w:w="60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71AF12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Фонетическая и интонационная правильность речи</w:t>
            </w:r>
          </w:p>
        </w:tc>
      </w:tr>
      <w:tr w:rsidR="00CB443C" w:rsidRPr="00CB443C" w14:paraId="5B74438D" w14:textId="77777777" w:rsidTr="00CB44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35A7E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Выразительность</w:t>
            </w:r>
          </w:p>
        </w:tc>
        <w:tc>
          <w:tcPr>
            <w:tcW w:w="60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336345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Эмоциональность, артистизм, соответствие содержанию</w:t>
            </w:r>
          </w:p>
        </w:tc>
      </w:tr>
      <w:tr w:rsidR="00CB443C" w:rsidRPr="00CB443C" w14:paraId="63D6DDF3" w14:textId="77777777" w:rsidTr="00CB44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50713C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Творческий подход</w:t>
            </w:r>
          </w:p>
        </w:tc>
        <w:tc>
          <w:tcPr>
            <w:tcW w:w="60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14CBB0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Оригинальность подачи, использование дополнительных средств</w:t>
            </w:r>
          </w:p>
        </w:tc>
      </w:tr>
      <w:tr w:rsidR="00CB443C" w:rsidRPr="00CB443C" w14:paraId="7F0866E5" w14:textId="77777777" w:rsidTr="00CB44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DAA43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Сценическая культура</w:t>
            </w:r>
          </w:p>
        </w:tc>
        <w:tc>
          <w:tcPr>
            <w:tcW w:w="60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49B743" w14:textId="77777777" w:rsidR="00CB443C" w:rsidRPr="00CB443C" w:rsidRDefault="00CB443C" w:rsidP="00A06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4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Внешний вид, контакт с аудиторией, общее впечатление</w:t>
            </w:r>
          </w:p>
        </w:tc>
      </w:tr>
    </w:tbl>
    <w:p w14:paraId="4C23C50E" w14:textId="77777777" w:rsidR="00A06E43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0952D8CF" w14:textId="5B4A4AC8" w:rsidR="00CB443C" w:rsidRPr="00CB443C" w:rsidRDefault="00CB443C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8. Награждение</w:t>
      </w:r>
    </w:p>
    <w:p w14:paraId="1EDA24F0" w14:textId="44470FFC" w:rsidR="00CB443C" w:rsidRPr="00CB443C" w:rsidRDefault="00CB443C" w:rsidP="009E2ACB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8.1. </w:t>
      </w:r>
      <w:r w:rsidR="009E2ACB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</w:t>
      </w:r>
    </w:p>
    <w:p w14:paraId="1753AFEF" w14:textId="77777777" w:rsidR="00A06E43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0ADCFDC1" w14:textId="497136E4" w:rsidR="00CB443C" w:rsidRPr="00CB443C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9</w:t>
      </w:r>
      <w:r w:rsidR="00CB443C"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. Контактная информация</w:t>
      </w:r>
    </w:p>
    <w:p w14:paraId="5AFF7DB9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Ответственные за проведение:</w:t>
      </w:r>
    </w:p>
    <w:p w14:paraId="16870D48" w14:textId="77777777" w:rsidR="00CB443C" w:rsidRPr="00CB443C" w:rsidRDefault="00CB443C" w:rsidP="00A06E4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Дорожкина Наталья Павловна</w:t>
      </w:r>
    </w:p>
    <w:p w14:paraId="56154C49" w14:textId="77777777" w:rsidR="00CB443C" w:rsidRPr="00CB443C" w:rsidRDefault="00CB443C" w:rsidP="00A06E4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Зенина Марина Анатольевна</w:t>
      </w:r>
    </w:p>
    <w:p w14:paraId="0A1C7127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Телефон: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+7 (473) 212-11-94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Электронная почта: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msk@interlinguaedu.ru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Официальный сайт: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</w:t>
      </w:r>
      <w:hyperlink r:id="rId8" w:tgtFrame="_blank" w:history="1">
        <w:r w:rsidRPr="00CB443C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lang w:eastAsia="ru-RU"/>
            <w14:ligatures w14:val="none"/>
          </w:rPr>
          <w:t>www.interlinguaedu.ru</w:t>
        </w:r>
      </w:hyperlink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Социальные сети: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</w:t>
      </w:r>
      <w:hyperlink r:id="rId9" w:tgtFrame="_blank" w:history="1">
        <w:r w:rsidRPr="00CB443C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lang w:eastAsia="ru-RU"/>
            <w14:ligatures w14:val="none"/>
          </w:rPr>
          <w:t>https://vk.com/interlingua</w:t>
        </w:r>
      </w:hyperlink>
    </w:p>
    <w:p w14:paraId="1A23DD15" w14:textId="77777777" w:rsidR="00A06E43" w:rsidRDefault="00A06E43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6FF2675C" w14:textId="009974D6" w:rsidR="00CB443C" w:rsidRPr="00CB443C" w:rsidRDefault="00CB443C" w:rsidP="00A06E4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</w:t>
      </w:r>
      <w:r w:rsidR="00A06E4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0</w:t>
      </w: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. Приложения</w:t>
      </w:r>
    </w:p>
    <w:p w14:paraId="41743899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 настоящему Положению прилагаются следующие формы документов (в электронном и печатном виде):</w:t>
      </w:r>
    </w:p>
    <w:p w14:paraId="22AC1755" w14:textId="77777777" w:rsidR="00CB443C" w:rsidRPr="00CB443C" w:rsidRDefault="00CB443C" w:rsidP="00A06E4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Приложение № 1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Согласие на обработку персональных данных (родитель/законный представитель)</w:t>
      </w:r>
    </w:p>
    <w:p w14:paraId="3F07D1E0" w14:textId="77777777" w:rsidR="00CB443C" w:rsidRPr="00CB443C" w:rsidRDefault="00CB443C" w:rsidP="00A06E4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Приложение № 2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Согласие на распространение персональных данных несовершеннолетнего</w:t>
      </w:r>
    </w:p>
    <w:p w14:paraId="2A0B487B" w14:textId="77777777" w:rsidR="00CB443C" w:rsidRPr="00CB443C" w:rsidRDefault="00CB443C" w:rsidP="00A06E4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Приложение № 3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Согласие на обработку персональных данных руководителя</w:t>
      </w:r>
    </w:p>
    <w:p w14:paraId="0DE862D0" w14:textId="77777777" w:rsidR="00CB443C" w:rsidRPr="00CB443C" w:rsidRDefault="00CB443C" w:rsidP="00A06E4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Приложение № 4</w:t>
      </w: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Согласие на распространение персональных данных руководителя</w:t>
      </w:r>
    </w:p>
    <w:p w14:paraId="27238E05" w14:textId="7777777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*Формы приложений соответствуют установленным в исходном документе требованиям Федерального закона № 152-ФЗ «О персональных данных</w:t>
      </w:r>
      <w:proofErr w:type="gramStart"/>
      <w:r w:rsidRPr="00CB443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».*</w:t>
      </w:r>
      <w:proofErr w:type="gramEnd"/>
    </w:p>
    <w:p w14:paraId="2F6E0B0F" w14:textId="77777777" w:rsidR="00A06E43" w:rsidRDefault="00A06E43" w:rsidP="00A06E43">
      <w:pPr>
        <w:shd w:val="clear" w:color="auto" w:fill="FFFFFF"/>
        <w:spacing w:after="0" w:line="240" w:lineRule="auto"/>
        <w:ind w:firstLine="709"/>
        <w:rPr>
          <w:rFonts w:ascii="system-ui" w:eastAsia="Times New Roman" w:hAnsi="system-ui" w:cs="Times New Roman"/>
          <w:b/>
          <w:bCs/>
          <w:color w:val="0F1115"/>
          <w:kern w:val="0"/>
          <w:lang w:eastAsia="ru-RU"/>
          <w14:ligatures w14:val="none"/>
        </w:rPr>
      </w:pPr>
    </w:p>
    <w:p w14:paraId="5E84C91C" w14:textId="6CE52FF7" w:rsidR="00CB443C" w:rsidRPr="00CB443C" w:rsidRDefault="00CB443C" w:rsidP="00A06E43">
      <w:pPr>
        <w:shd w:val="clear" w:color="auto" w:fill="FFFFFF"/>
        <w:spacing w:after="0" w:line="240" w:lineRule="auto"/>
        <w:ind w:firstLine="709"/>
        <w:rPr>
          <w:rFonts w:ascii="system-ui" w:eastAsia="Times New Roman" w:hAnsi="system-ui" w:cs="Times New Roman"/>
          <w:color w:val="0F1115"/>
          <w:kern w:val="0"/>
          <w:lang w:eastAsia="ru-RU"/>
          <w14:ligatures w14:val="none"/>
        </w:rPr>
      </w:pPr>
      <w:r w:rsidRPr="00CB443C">
        <w:rPr>
          <w:rFonts w:ascii="system-ui" w:eastAsia="Times New Roman" w:hAnsi="system-ui" w:cs="Times New Roman"/>
          <w:b/>
          <w:bCs/>
          <w:color w:val="0F1115"/>
          <w:kern w:val="0"/>
          <w:lang w:eastAsia="ru-RU"/>
          <w14:ligatures w14:val="none"/>
        </w:rPr>
        <w:t>Настоящее Положение вступает в силу с момента утверждения и действует до завершения Проекта.</w:t>
      </w:r>
    </w:p>
    <w:p w14:paraId="27242192" w14:textId="58E99B11" w:rsidR="00CB443C" w:rsidRPr="00CB443C" w:rsidRDefault="00CB443C" w:rsidP="00CB443C">
      <w:pPr>
        <w:spacing w:before="480" w:after="480" w:line="240" w:lineRule="auto"/>
        <w:rPr>
          <w:rFonts w:ascii="system-ui" w:eastAsia="Times New Roman" w:hAnsi="system-ui" w:cs="Times New Roman"/>
          <w:kern w:val="0"/>
          <w:lang w:eastAsia="ru-RU"/>
          <w14:ligatures w14:val="none"/>
        </w:rPr>
      </w:pPr>
    </w:p>
    <w:sectPr w:rsidR="00CB443C" w:rsidRPr="00CB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E3B"/>
    <w:multiLevelType w:val="multilevel"/>
    <w:tmpl w:val="7212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55AAC"/>
    <w:multiLevelType w:val="multilevel"/>
    <w:tmpl w:val="5EE4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6967"/>
    <w:multiLevelType w:val="multilevel"/>
    <w:tmpl w:val="B3AE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7768D"/>
    <w:multiLevelType w:val="multilevel"/>
    <w:tmpl w:val="972E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21371"/>
    <w:multiLevelType w:val="multilevel"/>
    <w:tmpl w:val="1B2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C31CB"/>
    <w:multiLevelType w:val="multilevel"/>
    <w:tmpl w:val="026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C2E46"/>
    <w:multiLevelType w:val="multilevel"/>
    <w:tmpl w:val="E082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21DB9"/>
    <w:multiLevelType w:val="multilevel"/>
    <w:tmpl w:val="E5D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477EE"/>
    <w:multiLevelType w:val="multilevel"/>
    <w:tmpl w:val="4F0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83788"/>
    <w:multiLevelType w:val="multilevel"/>
    <w:tmpl w:val="3F9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50ED1"/>
    <w:multiLevelType w:val="multilevel"/>
    <w:tmpl w:val="554C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852732">
    <w:abstractNumId w:val="7"/>
  </w:num>
  <w:num w:numId="2" w16cid:durableId="294914457">
    <w:abstractNumId w:val="10"/>
  </w:num>
  <w:num w:numId="3" w16cid:durableId="523447659">
    <w:abstractNumId w:val="6"/>
  </w:num>
  <w:num w:numId="4" w16cid:durableId="1168716409">
    <w:abstractNumId w:val="2"/>
  </w:num>
  <w:num w:numId="5" w16cid:durableId="58750546">
    <w:abstractNumId w:val="8"/>
  </w:num>
  <w:num w:numId="6" w16cid:durableId="660472493">
    <w:abstractNumId w:val="4"/>
  </w:num>
  <w:num w:numId="7" w16cid:durableId="1394356399">
    <w:abstractNumId w:val="5"/>
  </w:num>
  <w:num w:numId="8" w16cid:durableId="1830706655">
    <w:abstractNumId w:val="9"/>
  </w:num>
  <w:num w:numId="9" w16cid:durableId="567813246">
    <w:abstractNumId w:val="1"/>
  </w:num>
  <w:num w:numId="10" w16cid:durableId="2136023969">
    <w:abstractNumId w:val="3"/>
  </w:num>
  <w:num w:numId="11" w16cid:durableId="15465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3C"/>
    <w:rsid w:val="001E44DC"/>
    <w:rsid w:val="007D782D"/>
    <w:rsid w:val="009E2ACB"/>
    <w:rsid w:val="00A06E43"/>
    <w:rsid w:val="00C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18A9"/>
  <w15:chartTrackingRefBased/>
  <w15:docId w15:val="{0AEDAD5C-ACCB-47D0-9D4E-14509260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4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4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4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4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4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44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44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44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443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443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4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lingua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aec56ce010dbdc92fe45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nterling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2026-03-21T07:55:00Z</dcterms:created>
  <dcterms:modified xsi:type="dcterms:W3CDTF">2026-03-21T07:55:00Z</dcterms:modified>
</cp:coreProperties>
</file>