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851" w:type="dxa"/>
        <w:tblLayout w:type="fixed"/>
        <w:tblLook w:val="00A0" w:firstRow="1" w:lastRow="0" w:firstColumn="1" w:lastColumn="0" w:noHBand="0" w:noVBand="0"/>
      </w:tblPr>
      <w:tblGrid>
        <w:gridCol w:w="10490"/>
      </w:tblGrid>
      <w:tr w:rsidR="00F91BA1" w:rsidRPr="00F91BA1" w:rsidTr="00F91BA1">
        <w:trPr>
          <w:trHeight w:val="2513"/>
        </w:trPr>
        <w:tc>
          <w:tcPr>
            <w:tcW w:w="10490" w:type="dxa"/>
          </w:tcPr>
          <w:p w:rsidR="00F91BA1" w:rsidRPr="00F91BA1" w:rsidRDefault="00F91BA1" w:rsidP="00F9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1B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МИНИСТЕРСТВО ТРАНСПОРТА РОССИЙСКОЙ ФЕДЕРАЦИИ</w:t>
            </w:r>
          </w:p>
          <w:p w:rsidR="00F91BA1" w:rsidRPr="00F91BA1" w:rsidRDefault="00F91BA1" w:rsidP="00F9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1B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ФЕДЕРАЛЬНОЕ АГЕНТСТВО ЖЕЛЕЗНОДОРОЖНОГО ТРАНСПОРТА</w:t>
            </w:r>
          </w:p>
          <w:p w:rsidR="00F91BA1" w:rsidRPr="00F91BA1" w:rsidRDefault="00F91BA1" w:rsidP="00F9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1BA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drawing>
                <wp:inline distT="0" distB="0" distL="0" distR="0" wp14:anchorId="49AB109B" wp14:editId="42A8D576">
                  <wp:extent cx="1680210" cy="4368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-2" r="58223" b="31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210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1BA1" w:rsidRPr="00F91BA1" w:rsidRDefault="00F91BA1" w:rsidP="00F91BA1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1BA1">
              <w:rPr>
                <w:rFonts w:ascii="Times New Roman" w:hAnsi="Times New Roman" w:cs="Times New Roman"/>
                <w:bCs/>
                <w:sz w:val="20"/>
                <w:szCs w:val="20"/>
              </w:rPr>
              <w:t>ФИЛИАЛ ФЕДЕРАЛЬНОГО ГОСУДАРСТВЕННОГО БЮДЖЕТНОГО ОБРАЗОВАТЕЛЬНОГО УЧРЕЖДЕНИЯ ВЫСШЕГО ОБРАЗОВАНИЯ</w:t>
            </w:r>
          </w:p>
          <w:p w:rsidR="00F91BA1" w:rsidRPr="00F91BA1" w:rsidRDefault="00F91BA1" w:rsidP="00F91BA1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proofErr w:type="gramStart"/>
            <w:r w:rsidRPr="00F91BA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САМАРСКИЙ  ГОСУДАРСТВЕННЫЙ</w:t>
            </w:r>
            <w:proofErr w:type="gramEnd"/>
            <w:r w:rsidRPr="00F91BA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УНИВЕРСИТЕТ ПУТЕЙ</w:t>
            </w:r>
          </w:p>
          <w:p w:rsidR="00F91BA1" w:rsidRPr="00F91BA1" w:rsidRDefault="00F91BA1" w:rsidP="00F91BA1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1BA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СООБЩЕНИЯ </w:t>
            </w:r>
            <w:r w:rsidRPr="00F91B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 </w:t>
            </w:r>
            <w:proofErr w:type="spellStart"/>
            <w:r w:rsidRPr="00F91B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г.Саратове</w:t>
            </w:r>
            <w:proofErr w:type="spellEnd"/>
          </w:p>
          <w:p w:rsidR="00F91BA1" w:rsidRPr="00F91BA1" w:rsidRDefault="00F91BA1" w:rsidP="00F91BA1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BA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(филиал СамГУПС в г. Саратове)</w:t>
            </w:r>
          </w:p>
        </w:tc>
      </w:tr>
    </w:tbl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F91BA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BA1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F91BA1" w:rsidRPr="00F91BA1" w:rsidRDefault="00F91BA1" w:rsidP="00F91BA1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91BA1">
        <w:rPr>
          <w:rFonts w:ascii="Times New Roman" w:hAnsi="Times New Roman" w:cs="Times New Roman"/>
          <w:b/>
          <w:bCs/>
          <w:sz w:val="28"/>
          <w:szCs w:val="28"/>
        </w:rPr>
        <w:t xml:space="preserve">ФИЛИАЛА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САМГУПС В Г. САРАТОВЕ</w:t>
      </w:r>
    </w:p>
    <w:p w:rsidR="00F91BA1" w:rsidRDefault="00F91BA1" w:rsidP="00F91BA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НАПРАВЛЕНИЯМ САШ ЮНЕСКО</w:t>
      </w:r>
    </w:p>
    <w:p w:rsidR="00F91BA1" w:rsidRDefault="00F91BA1" w:rsidP="00F91BA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2024 г</w:t>
      </w:r>
      <w:r>
        <w:rPr>
          <w:rFonts w:ascii="Times New Roman" w:hAnsi="Times New Roman" w:cs="Times New Roman"/>
          <w:b/>
          <w:sz w:val="28"/>
          <w:szCs w:val="28"/>
        </w:rPr>
        <w:t>од</w:t>
      </w:r>
    </w:p>
    <w:p w:rsidR="00F91BA1" w:rsidRP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1BA1" w:rsidRPr="00F91BA1" w:rsidRDefault="00F91BA1" w:rsidP="00F91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BA1" w:rsidRDefault="00F91BA1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lastRenderedPageBreak/>
        <w:t xml:space="preserve">С 2017 г. </w:t>
      </w:r>
      <w:proofErr w:type="gramStart"/>
      <w:r w:rsidRPr="002E5216">
        <w:rPr>
          <w:rFonts w:ascii="Times New Roman" w:hAnsi="Times New Roman" w:cs="Times New Roman"/>
          <w:sz w:val="28"/>
          <w:szCs w:val="28"/>
        </w:rPr>
        <w:t>Филиал  СамГУПС</w:t>
      </w:r>
      <w:proofErr w:type="gramEnd"/>
      <w:r w:rsidRPr="002E521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E5216">
        <w:rPr>
          <w:rFonts w:ascii="Times New Roman" w:hAnsi="Times New Roman" w:cs="Times New Roman"/>
          <w:sz w:val="28"/>
          <w:szCs w:val="28"/>
        </w:rPr>
        <w:t>г.Саратове</w:t>
      </w:r>
      <w:proofErr w:type="spellEnd"/>
      <w:r w:rsidRPr="002E5216">
        <w:rPr>
          <w:rFonts w:ascii="Times New Roman" w:hAnsi="Times New Roman" w:cs="Times New Roman"/>
          <w:sz w:val="28"/>
          <w:szCs w:val="28"/>
        </w:rPr>
        <w:t xml:space="preserve"> является участником межгосударственного проекта «Ассоциированные школы ЮНЕСКО». В основе международной и межрегиональной деятельности филиала лежит реализация идеалов и принципов ЮНЕСКО.</w:t>
      </w:r>
    </w:p>
    <w:p w:rsidR="002E5216" w:rsidRPr="002E5216" w:rsidRDefault="002E5216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521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E5216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gramEnd"/>
      <w:r w:rsidRPr="002E5216">
        <w:rPr>
          <w:rFonts w:ascii="Times New Roman" w:hAnsi="Times New Roman" w:cs="Times New Roman"/>
          <w:sz w:val="28"/>
          <w:szCs w:val="28"/>
        </w:rPr>
        <w:t>соединение</w:t>
      </w:r>
      <w:r w:rsidRPr="002E5216">
        <w:rPr>
          <w:rFonts w:ascii="Times New Roman" w:hAnsi="Times New Roman" w:cs="Times New Roman"/>
          <w:sz w:val="28"/>
          <w:szCs w:val="28"/>
        </w:rPr>
        <w:tab/>
        <w:t>качественного</w:t>
      </w:r>
      <w:r w:rsidRPr="002E5216">
        <w:rPr>
          <w:rFonts w:ascii="Times New Roman" w:hAnsi="Times New Roman" w:cs="Times New Roman"/>
          <w:sz w:val="28"/>
          <w:szCs w:val="28"/>
        </w:rPr>
        <w:tab/>
        <w:t>образования</w:t>
      </w:r>
      <w:r w:rsidRPr="002E5216">
        <w:rPr>
          <w:rFonts w:ascii="Times New Roman" w:hAnsi="Times New Roman" w:cs="Times New Roman"/>
          <w:sz w:val="28"/>
          <w:szCs w:val="28"/>
        </w:rPr>
        <w:tab/>
        <w:t>для</w:t>
      </w:r>
      <w:r w:rsidRPr="002E5216">
        <w:rPr>
          <w:rFonts w:ascii="Times New Roman" w:hAnsi="Times New Roman" w:cs="Times New Roman"/>
          <w:sz w:val="28"/>
          <w:szCs w:val="28"/>
        </w:rPr>
        <w:tab/>
        <w:t>всех</w:t>
      </w:r>
      <w:r w:rsidRPr="002E5216">
        <w:rPr>
          <w:rFonts w:ascii="Times New Roman" w:hAnsi="Times New Roman" w:cs="Times New Roman"/>
          <w:sz w:val="28"/>
          <w:szCs w:val="28"/>
        </w:rPr>
        <w:tab/>
        <w:t>с</w:t>
      </w:r>
      <w:r w:rsidRPr="002E5216">
        <w:rPr>
          <w:rFonts w:ascii="Times New Roman" w:hAnsi="Times New Roman" w:cs="Times New Roman"/>
          <w:sz w:val="28"/>
          <w:szCs w:val="28"/>
        </w:rPr>
        <w:tab/>
        <w:t>задачей устойчивого развития, формирование мировоззрения «гражданина мира».</w:t>
      </w:r>
    </w:p>
    <w:p w:rsidR="002E5216" w:rsidRPr="002E5216" w:rsidRDefault="002E5216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521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D517CA" w:rsidRPr="002E5216" w:rsidRDefault="00D517CA" w:rsidP="002E521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Установление</w:t>
      </w:r>
      <w:r w:rsidRPr="002E5216">
        <w:rPr>
          <w:rFonts w:ascii="Times New Roman" w:hAnsi="Times New Roman" w:cs="Times New Roman"/>
          <w:sz w:val="28"/>
          <w:szCs w:val="28"/>
        </w:rPr>
        <w:tab/>
        <w:t>межкультурного</w:t>
      </w:r>
      <w:r w:rsidRPr="002E5216">
        <w:rPr>
          <w:rFonts w:ascii="Times New Roman" w:hAnsi="Times New Roman" w:cs="Times New Roman"/>
          <w:sz w:val="28"/>
          <w:szCs w:val="28"/>
        </w:rPr>
        <w:tab/>
        <w:t>диалога</w:t>
      </w:r>
      <w:r w:rsidRPr="002E5216">
        <w:rPr>
          <w:rFonts w:ascii="Times New Roman" w:hAnsi="Times New Roman" w:cs="Times New Roman"/>
          <w:sz w:val="28"/>
          <w:szCs w:val="28"/>
        </w:rPr>
        <w:tab/>
        <w:t>с</w:t>
      </w:r>
      <w:r w:rsidRPr="002E5216">
        <w:rPr>
          <w:rFonts w:ascii="Times New Roman" w:hAnsi="Times New Roman" w:cs="Times New Roman"/>
          <w:sz w:val="28"/>
          <w:szCs w:val="28"/>
        </w:rPr>
        <w:tab/>
        <w:t>Ассоциированными</w:t>
      </w:r>
      <w:r w:rsidRPr="002E5216">
        <w:rPr>
          <w:rFonts w:ascii="Times New Roman" w:hAnsi="Times New Roman" w:cs="Times New Roman"/>
          <w:sz w:val="28"/>
          <w:szCs w:val="28"/>
        </w:rPr>
        <w:tab/>
        <w:t>школами ЮНЕСКО и другими образовательными и культурными учреждениями мира.</w:t>
      </w:r>
    </w:p>
    <w:p w:rsidR="00D517CA" w:rsidRPr="002E5216" w:rsidRDefault="00D517CA" w:rsidP="002E521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Формирование особой образовательной среды как условия успешности обучения, воспитания и устойчивого развития личности.</w:t>
      </w:r>
    </w:p>
    <w:p w:rsidR="00D517CA" w:rsidRPr="002E5216" w:rsidRDefault="00D517CA" w:rsidP="002E521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Распространение</w:t>
      </w:r>
      <w:r w:rsidRPr="002E5216">
        <w:rPr>
          <w:rFonts w:ascii="Times New Roman" w:hAnsi="Times New Roman" w:cs="Times New Roman"/>
          <w:sz w:val="28"/>
          <w:szCs w:val="28"/>
        </w:rPr>
        <w:tab/>
        <w:t>знаний об ООН, ЮНЕСКО, пропаганда ценностей мира и устойчивого развития.</w:t>
      </w:r>
    </w:p>
    <w:p w:rsidR="00D517CA" w:rsidRDefault="00D517CA" w:rsidP="002E521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Образование</w:t>
      </w:r>
      <w:r w:rsidRPr="002E5216">
        <w:rPr>
          <w:rFonts w:ascii="Times New Roman" w:hAnsi="Times New Roman" w:cs="Times New Roman"/>
          <w:sz w:val="28"/>
          <w:szCs w:val="28"/>
        </w:rPr>
        <w:tab/>
        <w:t>молодежи в области Всемирного природного и культурного наследия.</w:t>
      </w:r>
    </w:p>
    <w:p w:rsidR="002E5216" w:rsidRPr="002E5216" w:rsidRDefault="002E5216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 xml:space="preserve">В своей международной и межрегиональной работе филиал СамГУПС в </w:t>
      </w:r>
      <w:proofErr w:type="spellStart"/>
      <w:r w:rsidRPr="002E5216">
        <w:rPr>
          <w:rFonts w:ascii="Times New Roman" w:hAnsi="Times New Roman" w:cs="Times New Roman"/>
          <w:sz w:val="28"/>
          <w:szCs w:val="28"/>
        </w:rPr>
        <w:t>г.Саратове</w:t>
      </w:r>
      <w:proofErr w:type="spellEnd"/>
      <w:r w:rsidRPr="002E5216">
        <w:rPr>
          <w:rFonts w:ascii="Times New Roman" w:hAnsi="Times New Roman" w:cs="Times New Roman"/>
          <w:sz w:val="28"/>
          <w:szCs w:val="28"/>
        </w:rPr>
        <w:t xml:space="preserve"> опирается на четыре базовых принципа образования в соответствии с рекомендациями Международной комиссии по образованию XXI века ЮНЕСКО:</w:t>
      </w:r>
    </w:p>
    <w:p w:rsidR="00D517CA" w:rsidRPr="002E5216" w:rsidRDefault="00D517CA" w:rsidP="002E5216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учиться жить;</w:t>
      </w:r>
    </w:p>
    <w:p w:rsidR="00D517CA" w:rsidRPr="002E5216" w:rsidRDefault="00D517CA" w:rsidP="002E5216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учиться познавать;</w:t>
      </w:r>
    </w:p>
    <w:p w:rsidR="00D517CA" w:rsidRPr="002E5216" w:rsidRDefault="00D517CA" w:rsidP="002E5216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учиться делать;</w:t>
      </w:r>
    </w:p>
    <w:p w:rsidR="00D517CA" w:rsidRPr="002E5216" w:rsidRDefault="00D517CA" w:rsidP="002E5216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учиться жить вместе.</w:t>
      </w: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5216">
        <w:rPr>
          <w:rFonts w:ascii="Times New Roman" w:hAnsi="Times New Roman" w:cs="Times New Roman"/>
          <w:b/>
          <w:bCs/>
          <w:sz w:val="28"/>
          <w:szCs w:val="28"/>
        </w:rPr>
        <w:t>Межрегиональное и международное сотрудничество осуществляется по основным направлениям деятельности ЮНЕСКО:</w:t>
      </w: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Охрана окружающей среды, ее изучение, уход за объектами природы; Исследование прав человека, ребенка, проблем демократии, воспитание гражданина;</w:t>
      </w: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Изучение всемирного культурного наследия и его сохранение;</w:t>
      </w:r>
    </w:p>
    <w:p w:rsidR="00D517CA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Утверждение культуры мира, отрицание насилия, воспитание толерантности, расширение знаний о мире.</w:t>
      </w:r>
    </w:p>
    <w:p w:rsidR="002E5216" w:rsidRPr="002E5216" w:rsidRDefault="002E5216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5216">
        <w:rPr>
          <w:rFonts w:ascii="Times New Roman" w:hAnsi="Times New Roman" w:cs="Times New Roman"/>
          <w:b/>
          <w:bCs/>
          <w:sz w:val="28"/>
          <w:szCs w:val="28"/>
        </w:rPr>
        <w:t>Участие в международных программах ЮНЕСКО:</w:t>
      </w:r>
    </w:p>
    <w:p w:rsidR="00D517CA" w:rsidRPr="002E5216" w:rsidRDefault="002E5216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 xml:space="preserve"> </w:t>
      </w:r>
      <w:r w:rsidR="00D517CA" w:rsidRPr="002E5216">
        <w:rPr>
          <w:rFonts w:ascii="Times New Roman" w:hAnsi="Times New Roman" w:cs="Times New Roman"/>
          <w:sz w:val="28"/>
          <w:szCs w:val="28"/>
        </w:rPr>
        <w:t>«Образование для всех»,</w:t>
      </w:r>
    </w:p>
    <w:p w:rsidR="00D517CA" w:rsidRPr="002E5216" w:rsidRDefault="00D517CA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«Образование молодежи в области Всемирного культурного наследия»,</w:t>
      </w:r>
    </w:p>
    <w:p w:rsidR="00D517CA" w:rsidRPr="002E5216" w:rsidRDefault="00D517CA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«Образование молодежи в области Всемирного природного наследия».</w:t>
      </w:r>
    </w:p>
    <w:p w:rsidR="00D517CA" w:rsidRPr="002E5216" w:rsidRDefault="00D517CA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Формы участия в международном и межрегиональном образовательном пространстве по обеспечению качественного образования для устойчивого развития:</w:t>
      </w:r>
    </w:p>
    <w:p w:rsidR="00D517CA" w:rsidRPr="002E5216" w:rsidRDefault="00D517CA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lastRenderedPageBreak/>
        <w:t>семинары,</w:t>
      </w:r>
    </w:p>
    <w:p w:rsidR="00D517CA" w:rsidRPr="002E5216" w:rsidRDefault="00D517CA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конференции,</w:t>
      </w:r>
    </w:p>
    <w:p w:rsidR="00D517CA" w:rsidRPr="002E5216" w:rsidRDefault="00D517CA" w:rsidP="002E5216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партнерские отношения с образовательными организациями,</w:t>
      </w:r>
    </w:p>
    <w:p w:rsidR="00D517CA" w:rsidRPr="002E5216" w:rsidRDefault="00D517CA" w:rsidP="002E5216">
      <w:pPr>
        <w:numPr>
          <w:ilvl w:val="2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>взаимодействие со СМИ,</w:t>
      </w:r>
    </w:p>
    <w:p w:rsidR="00D517CA" w:rsidRPr="002E5216" w:rsidRDefault="00D517CA" w:rsidP="002E5216">
      <w:pPr>
        <w:numPr>
          <w:ilvl w:val="2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E5216">
        <w:rPr>
          <w:rFonts w:ascii="Times New Roman" w:hAnsi="Times New Roman" w:cs="Times New Roman"/>
          <w:sz w:val="28"/>
          <w:szCs w:val="28"/>
        </w:rPr>
        <w:t xml:space="preserve">проектно-исследовательская </w:t>
      </w:r>
      <w:r w:rsidR="002E5216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Pr="002E5216">
        <w:rPr>
          <w:rFonts w:ascii="Times New Roman" w:hAnsi="Times New Roman" w:cs="Times New Roman"/>
          <w:sz w:val="28"/>
          <w:szCs w:val="28"/>
        </w:rPr>
        <w:t>и другие.</w:t>
      </w:r>
    </w:p>
    <w:p w:rsidR="002E5216" w:rsidRPr="002E5216" w:rsidRDefault="002E5216" w:rsidP="002E52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5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528"/>
        <w:gridCol w:w="1843"/>
        <w:gridCol w:w="2126"/>
      </w:tblGrid>
      <w:tr w:rsidR="00D517CA" w:rsidRPr="002E5216" w:rsidTr="002E5216">
        <w:trPr>
          <w:trHeight w:val="657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Направления деятельности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D517CA" w:rsidRPr="002E5216" w:rsidTr="002E5216">
        <w:trPr>
          <w:trHeight w:val="329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Организация деятельности САШ ЮНЕСКО</w:t>
            </w:r>
          </w:p>
        </w:tc>
      </w:tr>
      <w:tr w:rsidR="00D517CA" w:rsidRPr="002E5216" w:rsidTr="00F91BA1">
        <w:trPr>
          <w:trHeight w:val="862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по проекту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517CA"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дминистрация, координатор </w:t>
            </w:r>
          </w:p>
        </w:tc>
      </w:tr>
      <w:tr w:rsidR="00D517CA" w:rsidRPr="002E5216" w:rsidTr="002E5216">
        <w:trPr>
          <w:trHeight w:val="123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сетевого взаимодействия со участниками САШ ЮНЕСКО в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регионах  России</w:t>
            </w:r>
            <w:proofErr w:type="gram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517CA" w:rsidRPr="002E5216">
              <w:rPr>
                <w:rFonts w:ascii="Times New Roman" w:hAnsi="Times New Roman" w:cs="Times New Roman"/>
                <w:sz w:val="28"/>
                <w:szCs w:val="28"/>
              </w:rPr>
              <w:t>уратор преподаватели</w:t>
            </w:r>
          </w:p>
        </w:tc>
      </w:tr>
      <w:tr w:rsidR="00D517CA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в международных сетевых образовательных конкурсах и проектах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ind w:hanging="8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Преподаватели, студенты</w:t>
            </w:r>
          </w:p>
        </w:tc>
      </w:tr>
      <w:tr w:rsidR="00D517CA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в региональных, международных семинарах и круглых столах, программах национального совета САШ ЮНЕСКО</w:t>
            </w:r>
          </w:p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Преподаватели, студенты</w:t>
            </w:r>
          </w:p>
        </w:tc>
      </w:tr>
      <w:tr w:rsidR="00D517CA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Интеграция содержания международных образовательных проектов ЮНЕСКО в учебную и</w:t>
            </w:r>
          </w:p>
          <w:p w:rsidR="00D517CA" w:rsidRPr="002E5216" w:rsidRDefault="00D517CA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внеклассную деятельность филиала СамГУПС в </w:t>
            </w: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г.Саратове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куратор </w:t>
            </w:r>
          </w:p>
        </w:tc>
      </w:tr>
      <w:tr w:rsidR="00D517CA" w:rsidRPr="002E5216" w:rsidTr="002E5216">
        <w:trPr>
          <w:trHeight w:val="989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17CA" w:rsidRPr="002E5216" w:rsidRDefault="00D517CA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E52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Основные направления ПАШ ЮНЕСКО. Изучение всемирного культурного и природного наследия</w:t>
            </w:r>
          </w:p>
        </w:tc>
      </w:tr>
      <w:tr w:rsidR="00FF3935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виртуальных экскурсий по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объектам  Всемирного</w:t>
            </w:r>
            <w:proofErr w:type="gram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наследия ЮНЕСКО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Январь 2024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по воспитательной работе, методист, преподаватели</w:t>
            </w:r>
          </w:p>
          <w:p w:rsidR="00FF3935" w:rsidRPr="002E5216" w:rsidRDefault="00FF3935" w:rsidP="002E5216">
            <w:pPr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FF3935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Викторина для студентов «Объекты природного наследия ЮНЕСКО»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Март 2024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методист, преподаватель географии</w:t>
            </w:r>
          </w:p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FF3935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Международная научно-практическая конференция «Студент-Наука-Техника»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Апрель 2024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координатор, </w:t>
            </w:r>
            <w:r w:rsidRPr="002E52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преподаватели, студенты</w:t>
            </w:r>
          </w:p>
        </w:tc>
      </w:tr>
      <w:tr w:rsidR="00FF3935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Интерактивный </w:t>
            </w: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«Объекты Всемирного наследия ЮНЕСКО»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Октябрь 2024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ин.языка</w:t>
            </w:r>
            <w:proofErr w:type="spell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3935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FF3935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1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Конкурс проектов «Первые шаги в науку»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F91BA1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 ноября</w:t>
            </w:r>
          </w:p>
          <w:p w:rsidR="00FF3935" w:rsidRPr="002E5216" w:rsidRDefault="00F91BA1" w:rsidP="00F91B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FF3935" w:rsidRPr="002E5216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Всемирный день науки за мир и развитие</w:t>
              </w:r>
            </w:hyperlink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3935" w:rsidRPr="002E5216" w:rsidRDefault="00FF3935" w:rsidP="002E5216">
            <w:pPr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</w:t>
            </w:r>
          </w:p>
          <w:p w:rsidR="00FF3935" w:rsidRPr="002E5216" w:rsidRDefault="00FF3935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Конкурс на иностранных языках «Культурные и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национальные  традиции</w:t>
            </w:r>
            <w:proofErr w:type="gram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стран изучаемого языка»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Декабрь 2024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методист, преподаватели </w:t>
            </w: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ин.языка</w:t>
            </w:r>
            <w:proofErr w:type="spellEnd"/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F91BA1">
        <w:trPr>
          <w:trHeight w:val="98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Проведение викторин по страноведению (Германия, Франция, Великобритания, США,</w:t>
            </w:r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Канада и другие).</w:t>
            </w:r>
          </w:p>
          <w:p w:rsidR="009D3536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  <w:proofErr w:type="spell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ин.языка</w:t>
            </w:r>
            <w:proofErr w:type="spell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в конкурсах проектов, фестивалях в сети САШ ЮНЕСКО</w:t>
            </w:r>
          </w:p>
          <w:p w:rsidR="009D3536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2E5216">
        <w:trPr>
          <w:trHeight w:val="620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Права человека, права ребенка, демократия</w:t>
            </w:r>
          </w:p>
        </w:tc>
      </w:tr>
      <w:tr w:rsidR="009D353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Изучение прав человека на учебных занятиях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F9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часы по тематике правового воспитания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F9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9D353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9D3536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«Знатоки права»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36" w:rsidRPr="002E5216" w:rsidRDefault="00C04023" w:rsidP="00F9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Декабрь 2024 г.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социально-экономических дисциплин </w:t>
            </w:r>
          </w:p>
          <w:p w:rsidR="009D3536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Викторина «Лица и маски русской литературы»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F91BA1">
            <w:pPr>
              <w:tabs>
                <w:tab w:val="left" w:pos="11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21 февраля</w:t>
            </w:r>
          </w:p>
          <w:p w:rsidR="00C04023" w:rsidRPr="002E5216" w:rsidRDefault="00F91BA1" w:rsidP="002E5216">
            <w:pPr>
              <w:tabs>
                <w:tab w:val="left" w:pos="11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C04023"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родного языка</w:t>
              </w:r>
            </w:hyperlink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 в</w:t>
            </w:r>
            <w:proofErr w:type="gram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работе  Молодежного парламента Саратовской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Студенческий актив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Конференция «Моя семья в годы ВОВ»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8-9 мая</w:t>
            </w:r>
          </w:p>
          <w:p w:rsidR="00C04023" w:rsidRPr="002E5216" w:rsidRDefault="00F91BA1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C04023"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Дни памяти и </w:t>
              </w:r>
              <w:r w:rsidR="00C04023"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lastRenderedPageBreak/>
                <w:t>примирения, посвященные погибшим во Второй мировой войне</w:t>
              </w:r>
            </w:hyperlink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Преподаватели социально-</w:t>
            </w:r>
            <w:r w:rsidRPr="002E52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экономических дисциплин 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волонтерских акциях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Студенческий актив</w:t>
            </w:r>
          </w:p>
        </w:tc>
      </w:tr>
      <w:tr w:rsidR="00C04023" w:rsidRPr="002E5216" w:rsidTr="00F91BA1">
        <w:trPr>
          <w:trHeight w:val="616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Экология, охрана окружающей среды</w:t>
            </w:r>
          </w:p>
        </w:tc>
      </w:tr>
      <w:tr w:rsidR="002E5216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в проекте «Великие реки мира» и международной дистанционной олимпиаде</w:t>
            </w:r>
          </w:p>
          <w:p w:rsidR="00C04023" w:rsidRPr="002E5216" w:rsidRDefault="00C04023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«Великие реки мира»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 биологии, географии</w:t>
            </w:r>
          </w:p>
          <w:p w:rsidR="00C04023" w:rsidRPr="002E5216" w:rsidRDefault="00C04023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Проект совместно с РГО по уборке территорий прибрежных зон г. Саратова «Чистые берега»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F91B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22 апреля</w:t>
            </w:r>
          </w:p>
          <w:p w:rsidR="00C04023" w:rsidRPr="002E5216" w:rsidRDefault="00F91BA1" w:rsidP="002E5216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C04023"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Матери-Земли</w:t>
              </w:r>
            </w:hyperlink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 биологии, географии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C04023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Викторина,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 </w:t>
            </w:r>
            <w:hyperlink r:id="rId10" w:history="1">
              <w:r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Всемирному</w:t>
              </w:r>
              <w:proofErr w:type="gramEnd"/>
              <w:r w:rsidRPr="002E5216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  дню водных ресурсов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Марта</w:t>
            </w:r>
          </w:p>
          <w:p w:rsidR="00C04023" w:rsidRPr="002E5216" w:rsidRDefault="00C04023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преподаватели биологии, географии</w:t>
            </w:r>
          </w:p>
          <w:p w:rsidR="00C04023" w:rsidRPr="002E5216" w:rsidRDefault="00C04023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4C3E92" w:rsidRPr="002E5216" w:rsidTr="00F91BA1">
        <w:trPr>
          <w:trHeight w:val="544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Распространение информации об ООН и ЮНЕСКО</w:t>
            </w:r>
          </w:p>
        </w:tc>
      </w:tr>
      <w:tr w:rsidR="004C3E92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Участие в международных семинарах, конференциях, форумах по направлениям работы в САШ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ЮНЕСКО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4C3E92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Викторина,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посвященная  Дню</w:t>
            </w:r>
            <w:proofErr w:type="gram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Объединенных Наций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F91B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24 октября</w:t>
            </w:r>
          </w:p>
          <w:p w:rsidR="004C3E92" w:rsidRPr="002E5216" w:rsidRDefault="004C3E92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4C3E92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Взаимодействие  с</w:t>
            </w:r>
            <w:proofErr w:type="gramEnd"/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образовательными организациями Саратовской области  по привлечению студентов к участию в мероприятиях, посвященных направлениям работы    САШ  ЮНЕСКО на базе филиала СамГУПС</w:t>
            </w:r>
            <w:r w:rsidR="002E5216">
              <w:rPr>
                <w:rFonts w:ascii="Times New Roman" w:hAnsi="Times New Roman" w:cs="Times New Roman"/>
                <w:sz w:val="28"/>
                <w:szCs w:val="28"/>
              </w:rPr>
              <w:t xml:space="preserve"> в Саратове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4C3E92" w:rsidRPr="002E5216" w:rsidRDefault="004C3E9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  <w:tr w:rsidR="004C3E92" w:rsidRPr="002E5216" w:rsidTr="002E5216">
        <w:trPr>
          <w:trHeight w:val="989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4C3E92" w:rsidP="002E5216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153422" w:rsidP="002E52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Трансляция результатов работы по направлениям САШ ЮНЕСКО на сайте, социальных сетях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E92" w:rsidRPr="002E5216" w:rsidRDefault="00153422" w:rsidP="002E521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3422" w:rsidRPr="002E5216" w:rsidRDefault="0015342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153422" w:rsidRPr="002E5216" w:rsidRDefault="0015342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Преподаватели </w:t>
            </w:r>
          </w:p>
          <w:p w:rsidR="004C3E92" w:rsidRPr="002E5216" w:rsidRDefault="00153422" w:rsidP="002E5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5216"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</w:tc>
      </w:tr>
    </w:tbl>
    <w:p w:rsidR="00C0749E" w:rsidRPr="002E5216" w:rsidRDefault="00C0749E" w:rsidP="002E52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0749E" w:rsidRPr="002E5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left="131" w:hanging="458"/>
      </w:pPr>
      <w:rPr>
        <w:rFonts w:ascii="Times New Roman" w:hAnsi="Times New Roman" w:cs="Times New Roman"/>
        <w:b w:val="0"/>
        <w:bCs w:val="0"/>
        <w:color w:val="28282A"/>
        <w:w w:val="104"/>
        <w:sz w:val="27"/>
        <w:szCs w:val="27"/>
      </w:rPr>
    </w:lvl>
    <w:lvl w:ilvl="1">
      <w:numFmt w:val="bullet"/>
      <w:lvlText w:val="•"/>
      <w:lvlJc w:val="left"/>
      <w:pPr>
        <w:ind w:left="835" w:hanging="353"/>
      </w:pPr>
      <w:rPr>
        <w:b w:val="0"/>
        <w:bCs w:val="0"/>
        <w:w w:val="104"/>
      </w:rPr>
    </w:lvl>
    <w:lvl w:ilvl="2">
      <w:numFmt w:val="bullet"/>
      <w:lvlText w:val="•"/>
      <w:lvlJc w:val="left"/>
      <w:pPr>
        <w:ind w:left="979" w:hanging="346"/>
      </w:pPr>
      <w:rPr>
        <w:rFonts w:ascii="Times New Roman" w:hAnsi="Times New Roman" w:cs="Times New Roman"/>
        <w:b w:val="0"/>
        <w:bCs w:val="0"/>
        <w:color w:val="1F1F23"/>
        <w:w w:val="108"/>
        <w:sz w:val="27"/>
        <w:szCs w:val="27"/>
      </w:rPr>
    </w:lvl>
    <w:lvl w:ilvl="3">
      <w:numFmt w:val="bullet"/>
      <w:lvlText w:val="•"/>
      <w:lvlJc w:val="left"/>
      <w:pPr>
        <w:ind w:left="2154" w:hanging="346"/>
      </w:pPr>
    </w:lvl>
    <w:lvl w:ilvl="4">
      <w:numFmt w:val="bullet"/>
      <w:lvlText w:val="•"/>
      <w:lvlJc w:val="left"/>
      <w:pPr>
        <w:ind w:left="3328" w:hanging="346"/>
      </w:pPr>
    </w:lvl>
    <w:lvl w:ilvl="5">
      <w:numFmt w:val="bullet"/>
      <w:lvlText w:val="•"/>
      <w:lvlJc w:val="left"/>
      <w:pPr>
        <w:ind w:left="4502" w:hanging="346"/>
      </w:pPr>
    </w:lvl>
    <w:lvl w:ilvl="6">
      <w:numFmt w:val="bullet"/>
      <w:lvlText w:val="•"/>
      <w:lvlJc w:val="left"/>
      <w:pPr>
        <w:ind w:left="5677" w:hanging="346"/>
      </w:pPr>
    </w:lvl>
    <w:lvl w:ilvl="7">
      <w:numFmt w:val="bullet"/>
      <w:lvlText w:val="•"/>
      <w:lvlJc w:val="left"/>
      <w:pPr>
        <w:ind w:left="6851" w:hanging="346"/>
      </w:pPr>
    </w:lvl>
    <w:lvl w:ilvl="8">
      <w:numFmt w:val="bullet"/>
      <w:lvlText w:val="•"/>
      <w:lvlJc w:val="left"/>
      <w:pPr>
        <w:ind w:left="8025" w:hanging="346"/>
      </w:pPr>
    </w:lvl>
  </w:abstractNum>
  <w:abstractNum w:abstractNumId="1" w15:restartNumberingAfterBreak="0">
    <w:nsid w:val="29E208A5"/>
    <w:multiLevelType w:val="hybridMultilevel"/>
    <w:tmpl w:val="927AECE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8832D5D"/>
    <w:multiLevelType w:val="hybridMultilevel"/>
    <w:tmpl w:val="5B9008BA"/>
    <w:lvl w:ilvl="0" w:tplc="3BD4980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F72427B"/>
    <w:multiLevelType w:val="hybridMultilevel"/>
    <w:tmpl w:val="B55E4AFC"/>
    <w:lvl w:ilvl="0" w:tplc="3DD69F1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C2218F6"/>
    <w:multiLevelType w:val="hybridMultilevel"/>
    <w:tmpl w:val="96EC419C"/>
    <w:lvl w:ilvl="0" w:tplc="B98007F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DD70F61"/>
    <w:multiLevelType w:val="hybridMultilevel"/>
    <w:tmpl w:val="AA58A196"/>
    <w:lvl w:ilvl="0" w:tplc="E28CCB5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ABC5062"/>
    <w:multiLevelType w:val="hybridMultilevel"/>
    <w:tmpl w:val="6F907BC8"/>
    <w:lvl w:ilvl="0" w:tplc="BCBCFC22">
      <w:start w:val="1"/>
      <w:numFmt w:val="decimal"/>
      <w:lvlText w:val="%1."/>
      <w:lvlJc w:val="left"/>
      <w:pPr>
        <w:ind w:left="1428" w:hanging="97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48B"/>
    <w:rsid w:val="000D6AAF"/>
    <w:rsid w:val="00153422"/>
    <w:rsid w:val="002E5216"/>
    <w:rsid w:val="003D548B"/>
    <w:rsid w:val="004C3E92"/>
    <w:rsid w:val="009D3536"/>
    <w:rsid w:val="00B40241"/>
    <w:rsid w:val="00C04023"/>
    <w:rsid w:val="00C0749E"/>
    <w:rsid w:val="00C67FC6"/>
    <w:rsid w:val="00D517CA"/>
    <w:rsid w:val="00F91BA1"/>
    <w:rsid w:val="00FF0B32"/>
    <w:rsid w:val="00FF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4A919-E702-49D2-9C58-F395AB6B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E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402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E5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ru/events/remembrance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.org/ru/events/motherlanguageda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n.org/ru/events/scienceday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un.org/ru/events/waterda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.org/ru/events/motherearthda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2023-12-15T04:02:00Z</dcterms:created>
  <dcterms:modified xsi:type="dcterms:W3CDTF">2023-12-15T05:18:00Z</dcterms:modified>
</cp:coreProperties>
</file>